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7D" w:rsidRDefault="00BC1F7D" w:rsidP="00BC1F7D">
      <w:pPr>
        <w:ind w:left="-993"/>
        <w:rPr>
          <w:b/>
          <w:sz w:val="18"/>
          <w:szCs w:val="18"/>
        </w:rPr>
      </w:pPr>
      <w:bookmarkStart w:id="0" w:name="_GoBack"/>
      <w:bookmarkEnd w:id="0"/>
      <w:r w:rsidRPr="005357FC">
        <w:rPr>
          <w:b/>
          <w:sz w:val="18"/>
          <w:szCs w:val="18"/>
        </w:rPr>
        <w:t>DANE JEDNOSTKI   …………………….</w:t>
      </w:r>
    </w:p>
    <w:p w:rsidR="0085125B" w:rsidRPr="005357FC" w:rsidRDefault="0085125B" w:rsidP="00BC1F7D">
      <w:pPr>
        <w:ind w:left="-993"/>
        <w:rPr>
          <w:b/>
          <w:sz w:val="18"/>
          <w:szCs w:val="18"/>
        </w:rPr>
      </w:pPr>
    </w:p>
    <w:p w:rsidR="00BC1F7D" w:rsidRPr="005357FC" w:rsidRDefault="00BC1F7D" w:rsidP="001B3F6C">
      <w:pPr>
        <w:ind w:left="-993"/>
        <w:jc w:val="center"/>
        <w:rPr>
          <w:b/>
          <w:sz w:val="18"/>
          <w:szCs w:val="18"/>
        </w:rPr>
      </w:pPr>
    </w:p>
    <w:p w:rsidR="001B3F6C" w:rsidRPr="005357FC" w:rsidRDefault="001B3F6C" w:rsidP="003E77D4">
      <w:pPr>
        <w:ind w:left="-993"/>
        <w:rPr>
          <w:b/>
          <w:sz w:val="18"/>
          <w:szCs w:val="18"/>
        </w:rPr>
      </w:pPr>
      <w:r w:rsidRPr="005357FC">
        <w:rPr>
          <w:b/>
          <w:sz w:val="18"/>
          <w:szCs w:val="18"/>
        </w:rPr>
        <w:t xml:space="preserve">Dane do sprawozdania RF-03 </w:t>
      </w:r>
      <w:r w:rsidR="009933F6">
        <w:rPr>
          <w:b/>
          <w:sz w:val="18"/>
          <w:szCs w:val="18"/>
        </w:rPr>
        <w:t xml:space="preserve">- </w:t>
      </w:r>
      <w:r w:rsidR="003E77D4">
        <w:rPr>
          <w:b/>
          <w:sz w:val="18"/>
          <w:szCs w:val="18"/>
        </w:rPr>
        <w:t xml:space="preserve">do </w:t>
      </w:r>
      <w:r w:rsidRPr="005357FC">
        <w:rPr>
          <w:b/>
          <w:sz w:val="18"/>
          <w:szCs w:val="18"/>
        </w:rPr>
        <w:t>wypełnienia przez jednostki budżetowe</w:t>
      </w:r>
      <w:r w:rsidR="00917DE7" w:rsidRPr="005357FC">
        <w:rPr>
          <w:b/>
          <w:sz w:val="18"/>
          <w:szCs w:val="18"/>
        </w:rPr>
        <w:t>,</w:t>
      </w:r>
      <w:r w:rsidRPr="005357FC">
        <w:rPr>
          <w:b/>
          <w:sz w:val="18"/>
          <w:szCs w:val="18"/>
        </w:rPr>
        <w:t xml:space="preserve"> zakłady budżetowe</w:t>
      </w:r>
      <w:r w:rsidR="00917DE7" w:rsidRPr="005357FC">
        <w:rPr>
          <w:b/>
          <w:sz w:val="18"/>
          <w:szCs w:val="18"/>
        </w:rPr>
        <w:t xml:space="preserve"> i Urząd Miasta Olsztyna</w:t>
      </w:r>
      <w:r w:rsidR="003E77D4">
        <w:rPr>
          <w:b/>
          <w:sz w:val="18"/>
          <w:szCs w:val="18"/>
        </w:rPr>
        <w:t xml:space="preserve"> za 20</w:t>
      </w:r>
      <w:r w:rsidR="00965BB2">
        <w:rPr>
          <w:b/>
          <w:sz w:val="18"/>
          <w:szCs w:val="18"/>
        </w:rPr>
        <w:t>2</w:t>
      </w:r>
      <w:r w:rsidR="00D237A2">
        <w:rPr>
          <w:b/>
          <w:sz w:val="18"/>
          <w:szCs w:val="18"/>
        </w:rPr>
        <w:t>2</w:t>
      </w:r>
      <w:r w:rsidR="009933F6">
        <w:rPr>
          <w:b/>
          <w:sz w:val="18"/>
          <w:szCs w:val="18"/>
        </w:rPr>
        <w:t xml:space="preserve"> r.</w:t>
      </w:r>
    </w:p>
    <w:p w:rsidR="001B3F6C" w:rsidRPr="005357FC" w:rsidRDefault="001B3F6C" w:rsidP="001B3F6C">
      <w:pPr>
        <w:rPr>
          <w:sz w:val="18"/>
          <w:szCs w:val="18"/>
        </w:rPr>
      </w:pPr>
    </w:p>
    <w:tbl>
      <w:tblPr>
        <w:tblpPr w:leftFromText="141" w:rightFromText="141" w:vertAnchor="page" w:horzAnchor="margin" w:tblpXSpec="center" w:tblpY="1726"/>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6"/>
        <w:gridCol w:w="1272"/>
        <w:gridCol w:w="1217"/>
        <w:gridCol w:w="1049"/>
        <w:gridCol w:w="1275"/>
        <w:gridCol w:w="1138"/>
        <w:gridCol w:w="689"/>
        <w:gridCol w:w="732"/>
        <w:gridCol w:w="566"/>
        <w:gridCol w:w="424"/>
        <w:gridCol w:w="568"/>
        <w:gridCol w:w="155"/>
        <w:gridCol w:w="268"/>
        <w:gridCol w:w="424"/>
        <w:gridCol w:w="606"/>
      </w:tblGrid>
      <w:tr w:rsidR="001B3F6C" w:rsidRPr="005357FC" w:rsidTr="00D17F43">
        <w:trPr>
          <w:trHeight w:val="291"/>
        </w:trPr>
        <w:tc>
          <w:tcPr>
            <w:tcW w:w="8324" w:type="dxa"/>
            <w:gridSpan w:val="9"/>
            <w:vMerge w:val="restart"/>
            <w:shd w:val="clear" w:color="auto" w:fill="auto"/>
          </w:tcPr>
          <w:p w:rsidR="001B3F6C" w:rsidRPr="005357FC" w:rsidRDefault="001B3F6C" w:rsidP="00D17F43">
            <w:pPr>
              <w:pStyle w:val="TableParagraph"/>
              <w:tabs>
                <w:tab w:val="left" w:pos="457"/>
              </w:tabs>
              <w:spacing w:before="90"/>
              <w:ind w:left="457" w:right="285" w:hanging="361"/>
              <w:rPr>
                <w:b/>
                <w:sz w:val="18"/>
                <w:szCs w:val="18"/>
              </w:rPr>
            </w:pPr>
            <w:r w:rsidRPr="005357FC">
              <w:rPr>
                <w:b/>
                <w:sz w:val="18"/>
                <w:szCs w:val="18"/>
              </w:rPr>
              <w:t>1.</w:t>
            </w:r>
            <w:r w:rsidRPr="005357FC">
              <w:rPr>
                <w:b/>
                <w:sz w:val="18"/>
                <w:szCs w:val="18"/>
              </w:rPr>
              <w:tab/>
              <w:t>Czy jednostka w roku sprawozdawczym zawarła umowy o charakterze sprzedaży zwrotnej?</w:t>
            </w:r>
          </w:p>
        </w:tc>
        <w:tc>
          <w:tcPr>
            <w:tcW w:w="1147" w:type="dxa"/>
            <w:gridSpan w:val="3"/>
            <w:shd w:val="clear" w:color="auto" w:fill="auto"/>
          </w:tcPr>
          <w:p w:rsidR="001B3F6C" w:rsidRPr="005357FC" w:rsidRDefault="001B3F6C" w:rsidP="00D17F43">
            <w:pPr>
              <w:pStyle w:val="TableParagraph"/>
              <w:spacing w:before="42"/>
              <w:ind w:left="441" w:right="414"/>
              <w:jc w:val="center"/>
              <w:rPr>
                <w:sz w:val="18"/>
                <w:szCs w:val="18"/>
                <w:lang w:val="en-US"/>
              </w:rPr>
            </w:pPr>
            <w:r w:rsidRPr="005357FC">
              <w:rPr>
                <w:sz w:val="18"/>
                <w:szCs w:val="18"/>
                <w:lang w:val="en-US"/>
              </w:rPr>
              <w:t>nie</w:t>
            </w:r>
          </w:p>
        </w:tc>
        <w:tc>
          <w:tcPr>
            <w:tcW w:w="1298" w:type="dxa"/>
            <w:gridSpan w:val="3"/>
            <w:shd w:val="clear" w:color="auto" w:fill="auto"/>
          </w:tcPr>
          <w:p w:rsidR="001B3F6C" w:rsidRPr="005357FC" w:rsidRDefault="001B3F6C" w:rsidP="00D17F43">
            <w:pPr>
              <w:pStyle w:val="TableParagraph"/>
              <w:spacing w:before="32"/>
              <w:ind w:left="14"/>
              <w:jc w:val="center"/>
              <w:rPr>
                <w:sz w:val="18"/>
                <w:szCs w:val="18"/>
                <w:lang w:val="en-US"/>
              </w:rPr>
            </w:pPr>
          </w:p>
        </w:tc>
      </w:tr>
      <w:tr w:rsidR="001B3F6C" w:rsidRPr="005357FC" w:rsidTr="00D17F43">
        <w:trPr>
          <w:trHeight w:val="262"/>
        </w:trPr>
        <w:tc>
          <w:tcPr>
            <w:tcW w:w="8324" w:type="dxa"/>
            <w:gridSpan w:val="9"/>
            <w:vMerge/>
            <w:shd w:val="clear" w:color="auto" w:fill="auto"/>
          </w:tcPr>
          <w:p w:rsidR="001B3F6C" w:rsidRPr="005357FC" w:rsidRDefault="001B3F6C" w:rsidP="00D17F43">
            <w:pPr>
              <w:rPr>
                <w:sz w:val="18"/>
                <w:szCs w:val="18"/>
                <w:lang w:val="en-US"/>
              </w:rPr>
            </w:pPr>
          </w:p>
        </w:tc>
        <w:tc>
          <w:tcPr>
            <w:tcW w:w="1147" w:type="dxa"/>
            <w:gridSpan w:val="3"/>
            <w:shd w:val="clear" w:color="auto" w:fill="auto"/>
          </w:tcPr>
          <w:p w:rsidR="001B3F6C" w:rsidRPr="005357FC" w:rsidRDefault="001B3F6C" w:rsidP="00D17F43">
            <w:pPr>
              <w:pStyle w:val="TableParagraph"/>
              <w:spacing w:before="33"/>
              <w:ind w:left="439" w:right="416"/>
              <w:jc w:val="center"/>
              <w:rPr>
                <w:sz w:val="18"/>
                <w:szCs w:val="18"/>
                <w:lang w:val="en-US"/>
              </w:rPr>
            </w:pPr>
            <w:r w:rsidRPr="005357FC">
              <w:rPr>
                <w:sz w:val="18"/>
                <w:szCs w:val="18"/>
                <w:lang w:val="en-US"/>
              </w:rPr>
              <w:t>tak</w:t>
            </w:r>
          </w:p>
        </w:tc>
        <w:tc>
          <w:tcPr>
            <w:tcW w:w="1298" w:type="dxa"/>
            <w:gridSpan w:val="3"/>
            <w:shd w:val="clear" w:color="auto" w:fill="auto"/>
          </w:tcPr>
          <w:p w:rsidR="001B3F6C" w:rsidRPr="005357FC" w:rsidRDefault="001B3F6C" w:rsidP="00D17F43">
            <w:pPr>
              <w:pStyle w:val="TableParagraph"/>
              <w:spacing w:before="38" w:line="205" w:lineRule="exact"/>
              <w:ind w:left="14"/>
              <w:jc w:val="center"/>
              <w:rPr>
                <w:sz w:val="18"/>
                <w:szCs w:val="18"/>
                <w:lang w:val="en-US"/>
              </w:rPr>
            </w:pPr>
          </w:p>
        </w:tc>
      </w:tr>
      <w:tr w:rsidR="001B3F6C" w:rsidRPr="005357FC" w:rsidTr="00D17F43">
        <w:trPr>
          <w:trHeight w:val="1467"/>
        </w:trPr>
        <w:tc>
          <w:tcPr>
            <w:tcW w:w="1658" w:type="dxa"/>
            <w:gridSpan w:val="2"/>
            <w:vMerge w:val="restart"/>
            <w:shd w:val="clear" w:color="auto" w:fill="auto"/>
          </w:tcPr>
          <w:p w:rsidR="001B3F6C" w:rsidRPr="005357FC" w:rsidRDefault="001B3F6C" w:rsidP="00D17F43">
            <w:pPr>
              <w:pStyle w:val="TableParagraph"/>
              <w:rPr>
                <w:b/>
                <w:sz w:val="18"/>
                <w:szCs w:val="18"/>
                <w:lang w:val="en-US"/>
              </w:rPr>
            </w:pPr>
          </w:p>
          <w:p w:rsidR="001B3F6C" w:rsidRPr="005357FC" w:rsidRDefault="001B3F6C" w:rsidP="00D17F43">
            <w:pPr>
              <w:pStyle w:val="TableParagraph"/>
              <w:rPr>
                <w:b/>
                <w:sz w:val="18"/>
                <w:szCs w:val="18"/>
                <w:lang w:val="en-US"/>
              </w:rPr>
            </w:pPr>
          </w:p>
          <w:p w:rsidR="001B3F6C" w:rsidRPr="005357FC" w:rsidRDefault="001B3F6C" w:rsidP="00D17F43">
            <w:pPr>
              <w:pStyle w:val="TableParagraph"/>
              <w:rPr>
                <w:b/>
                <w:sz w:val="18"/>
                <w:szCs w:val="18"/>
                <w:lang w:val="en-US"/>
              </w:rPr>
            </w:pPr>
          </w:p>
          <w:p w:rsidR="001B3F6C" w:rsidRPr="005357FC" w:rsidRDefault="001B3F6C" w:rsidP="00D17F43">
            <w:pPr>
              <w:pStyle w:val="TableParagraph"/>
              <w:rPr>
                <w:b/>
                <w:sz w:val="18"/>
                <w:szCs w:val="18"/>
                <w:lang w:val="en-US"/>
              </w:rPr>
            </w:pPr>
          </w:p>
          <w:p w:rsidR="001B3F6C" w:rsidRPr="005357FC" w:rsidRDefault="001B3F6C" w:rsidP="00AD27DC">
            <w:pPr>
              <w:pStyle w:val="TableParagraph"/>
              <w:spacing w:before="128"/>
              <w:ind w:left="323"/>
              <w:rPr>
                <w:sz w:val="18"/>
                <w:szCs w:val="18"/>
                <w:lang w:val="en-US"/>
              </w:rPr>
            </w:pPr>
            <w:r w:rsidRPr="005357FC">
              <w:rPr>
                <w:sz w:val="18"/>
                <w:szCs w:val="18"/>
                <w:lang w:val="en-US"/>
              </w:rPr>
              <w:t>Naz</w:t>
            </w:r>
            <w:r w:rsidR="0069455F">
              <w:rPr>
                <w:sz w:val="18"/>
                <w:szCs w:val="18"/>
                <w:lang w:val="en-US"/>
              </w:rPr>
              <w:t xml:space="preserve">wa </w:t>
            </w:r>
            <w:r w:rsidR="00AD27DC">
              <w:rPr>
                <w:sz w:val="18"/>
                <w:szCs w:val="18"/>
                <w:lang w:val="en-US"/>
              </w:rPr>
              <w:t>umowy</w:t>
            </w:r>
          </w:p>
        </w:tc>
        <w:tc>
          <w:tcPr>
            <w:tcW w:w="1217" w:type="dxa"/>
            <w:vMerge w:val="restart"/>
            <w:shd w:val="clear" w:color="auto" w:fill="auto"/>
          </w:tcPr>
          <w:p w:rsidR="001B3F6C" w:rsidRPr="005357FC" w:rsidRDefault="001B3F6C" w:rsidP="00D17F43">
            <w:pPr>
              <w:pStyle w:val="TableParagraph"/>
              <w:rPr>
                <w:b/>
                <w:sz w:val="18"/>
                <w:szCs w:val="18"/>
                <w:lang w:val="en-US"/>
              </w:rPr>
            </w:pPr>
          </w:p>
          <w:p w:rsidR="001B3F6C" w:rsidRPr="005357FC" w:rsidRDefault="001B3F6C" w:rsidP="00D17F43">
            <w:pPr>
              <w:pStyle w:val="TableParagraph"/>
              <w:rPr>
                <w:b/>
                <w:sz w:val="18"/>
                <w:szCs w:val="18"/>
                <w:lang w:val="en-US"/>
              </w:rPr>
            </w:pPr>
          </w:p>
          <w:p w:rsidR="001B3F6C" w:rsidRPr="005357FC" w:rsidRDefault="001B3F6C" w:rsidP="00D17F43">
            <w:pPr>
              <w:pStyle w:val="TableParagraph"/>
              <w:rPr>
                <w:b/>
                <w:sz w:val="18"/>
                <w:szCs w:val="18"/>
                <w:lang w:val="en-US"/>
              </w:rPr>
            </w:pPr>
          </w:p>
          <w:p w:rsidR="001B3F6C" w:rsidRPr="005357FC" w:rsidRDefault="001B3F6C" w:rsidP="00D17F43">
            <w:pPr>
              <w:pStyle w:val="TableParagraph"/>
              <w:rPr>
                <w:b/>
                <w:sz w:val="18"/>
                <w:szCs w:val="18"/>
                <w:lang w:val="en-US"/>
              </w:rPr>
            </w:pPr>
          </w:p>
          <w:p w:rsidR="001B3F6C" w:rsidRPr="005357FC" w:rsidRDefault="001B3F6C" w:rsidP="00D17F43">
            <w:pPr>
              <w:pStyle w:val="TableParagraph"/>
              <w:spacing w:before="128"/>
              <w:ind w:left="230"/>
              <w:rPr>
                <w:sz w:val="18"/>
                <w:szCs w:val="18"/>
                <w:lang w:val="en-US"/>
              </w:rPr>
            </w:pPr>
            <w:r w:rsidRPr="005357FC">
              <w:rPr>
                <w:sz w:val="18"/>
                <w:szCs w:val="18"/>
                <w:lang w:val="en-US"/>
              </w:rPr>
              <w:t>Typ umowy</w:t>
            </w:r>
          </w:p>
        </w:tc>
        <w:tc>
          <w:tcPr>
            <w:tcW w:w="1049" w:type="dxa"/>
            <w:vMerge w:val="restart"/>
            <w:shd w:val="clear" w:color="auto" w:fill="auto"/>
          </w:tcPr>
          <w:p w:rsidR="001B3F6C" w:rsidRPr="005357FC" w:rsidRDefault="001B3F6C" w:rsidP="00D17F43">
            <w:pPr>
              <w:pStyle w:val="TableParagraph"/>
              <w:rPr>
                <w:b/>
                <w:sz w:val="18"/>
                <w:szCs w:val="18"/>
              </w:rPr>
            </w:pPr>
          </w:p>
          <w:p w:rsidR="001B3F6C" w:rsidRPr="005357FC" w:rsidRDefault="001B3F6C" w:rsidP="00D17F43">
            <w:pPr>
              <w:pStyle w:val="TableParagraph"/>
              <w:rPr>
                <w:b/>
                <w:sz w:val="18"/>
                <w:szCs w:val="18"/>
              </w:rPr>
            </w:pPr>
          </w:p>
          <w:p w:rsidR="001B3F6C" w:rsidRPr="005357FC" w:rsidRDefault="001B3F6C" w:rsidP="00D17F43">
            <w:pPr>
              <w:pStyle w:val="TableParagraph"/>
              <w:ind w:left="225" w:right="213"/>
              <w:jc w:val="center"/>
              <w:rPr>
                <w:sz w:val="18"/>
                <w:szCs w:val="18"/>
              </w:rPr>
            </w:pPr>
            <w:r w:rsidRPr="005357FC">
              <w:rPr>
                <w:sz w:val="18"/>
                <w:szCs w:val="18"/>
              </w:rPr>
              <w:t>Wartość kapitału (dochód brutto) (w zł)</w:t>
            </w:r>
          </w:p>
        </w:tc>
        <w:tc>
          <w:tcPr>
            <w:tcW w:w="1275" w:type="dxa"/>
            <w:vMerge w:val="restart"/>
            <w:shd w:val="clear" w:color="auto" w:fill="auto"/>
          </w:tcPr>
          <w:p w:rsidR="001B3F6C" w:rsidRPr="005357FC" w:rsidRDefault="001B3F6C" w:rsidP="00D17F43">
            <w:pPr>
              <w:pStyle w:val="TableParagraph"/>
              <w:rPr>
                <w:b/>
                <w:sz w:val="18"/>
                <w:szCs w:val="18"/>
              </w:rPr>
            </w:pPr>
          </w:p>
          <w:p w:rsidR="001B3F6C" w:rsidRPr="005357FC" w:rsidRDefault="001B3F6C" w:rsidP="00D17F43">
            <w:pPr>
              <w:pStyle w:val="TableParagraph"/>
              <w:rPr>
                <w:b/>
                <w:sz w:val="18"/>
                <w:szCs w:val="18"/>
              </w:rPr>
            </w:pPr>
          </w:p>
          <w:p w:rsidR="001B3F6C" w:rsidRPr="005357FC" w:rsidRDefault="001B3F6C" w:rsidP="00D17F43">
            <w:pPr>
              <w:pStyle w:val="TableParagraph"/>
              <w:rPr>
                <w:b/>
                <w:sz w:val="18"/>
                <w:szCs w:val="18"/>
              </w:rPr>
            </w:pPr>
          </w:p>
          <w:p w:rsidR="001B3F6C" w:rsidRPr="005357FC" w:rsidRDefault="001B3F6C" w:rsidP="00D17F43">
            <w:pPr>
              <w:pStyle w:val="TableParagraph"/>
              <w:spacing w:before="1"/>
              <w:rPr>
                <w:b/>
                <w:sz w:val="18"/>
                <w:szCs w:val="18"/>
              </w:rPr>
            </w:pPr>
          </w:p>
          <w:p w:rsidR="001B3F6C" w:rsidRPr="005357FC" w:rsidRDefault="001B3F6C" w:rsidP="00D17F43">
            <w:pPr>
              <w:pStyle w:val="TableParagraph"/>
              <w:spacing w:before="1"/>
              <w:ind w:left="275" w:right="250" w:firstLine="192"/>
              <w:rPr>
                <w:sz w:val="18"/>
                <w:szCs w:val="18"/>
                <w:lang w:val="en-US"/>
              </w:rPr>
            </w:pPr>
            <w:r w:rsidRPr="005357FC">
              <w:rPr>
                <w:sz w:val="18"/>
                <w:szCs w:val="18"/>
                <w:lang w:val="en-US"/>
              </w:rPr>
              <w:t>Data sprzedaży</w:t>
            </w:r>
          </w:p>
        </w:tc>
        <w:tc>
          <w:tcPr>
            <w:tcW w:w="1138" w:type="dxa"/>
            <w:vMerge w:val="restart"/>
            <w:shd w:val="clear" w:color="auto" w:fill="auto"/>
          </w:tcPr>
          <w:p w:rsidR="001B3F6C" w:rsidRPr="005357FC" w:rsidRDefault="001B3F6C" w:rsidP="00D17F43">
            <w:pPr>
              <w:pStyle w:val="TableParagraph"/>
              <w:rPr>
                <w:b/>
                <w:sz w:val="18"/>
                <w:szCs w:val="18"/>
                <w:lang w:val="en-US"/>
              </w:rPr>
            </w:pPr>
          </w:p>
          <w:p w:rsidR="001B3F6C" w:rsidRPr="005357FC" w:rsidRDefault="001B3F6C" w:rsidP="00D17F43">
            <w:pPr>
              <w:pStyle w:val="TableParagraph"/>
              <w:rPr>
                <w:b/>
                <w:sz w:val="18"/>
                <w:szCs w:val="18"/>
                <w:lang w:val="en-US"/>
              </w:rPr>
            </w:pPr>
          </w:p>
          <w:p w:rsidR="001B3F6C" w:rsidRPr="005357FC" w:rsidRDefault="001B3F6C" w:rsidP="00D17F43">
            <w:pPr>
              <w:pStyle w:val="TableParagraph"/>
              <w:spacing w:before="2"/>
              <w:rPr>
                <w:b/>
                <w:sz w:val="18"/>
                <w:szCs w:val="18"/>
                <w:lang w:val="en-US"/>
              </w:rPr>
            </w:pPr>
          </w:p>
          <w:p w:rsidR="001B3F6C" w:rsidRPr="005357FC" w:rsidRDefault="001B3F6C" w:rsidP="00D17F43">
            <w:pPr>
              <w:pStyle w:val="TableParagraph"/>
              <w:ind w:left="202" w:right="194" w:hanging="3"/>
              <w:jc w:val="center"/>
              <w:rPr>
                <w:sz w:val="18"/>
                <w:szCs w:val="18"/>
                <w:lang w:val="en-US"/>
              </w:rPr>
            </w:pPr>
            <w:r w:rsidRPr="005357FC">
              <w:rPr>
                <w:sz w:val="18"/>
                <w:szCs w:val="18"/>
                <w:lang w:val="en-US"/>
              </w:rPr>
              <w:t>Rodzaj zaangażo- wanych aktywów</w:t>
            </w:r>
          </w:p>
        </w:tc>
        <w:tc>
          <w:tcPr>
            <w:tcW w:w="1421" w:type="dxa"/>
            <w:gridSpan w:val="2"/>
            <w:shd w:val="clear" w:color="auto" w:fill="auto"/>
          </w:tcPr>
          <w:p w:rsidR="001B3F6C" w:rsidRPr="005357FC" w:rsidRDefault="001B3F6C" w:rsidP="00D17F43">
            <w:pPr>
              <w:pStyle w:val="TableParagraph"/>
              <w:spacing w:before="4"/>
              <w:rPr>
                <w:b/>
                <w:sz w:val="18"/>
                <w:szCs w:val="18"/>
              </w:rPr>
            </w:pPr>
          </w:p>
          <w:p w:rsidR="001B3F6C" w:rsidRPr="005357FC" w:rsidRDefault="001B3F6C" w:rsidP="00D17F43">
            <w:pPr>
              <w:pStyle w:val="TableParagraph"/>
              <w:ind w:left="120" w:right="114"/>
              <w:jc w:val="center"/>
              <w:rPr>
                <w:sz w:val="18"/>
                <w:szCs w:val="18"/>
              </w:rPr>
            </w:pPr>
            <w:r w:rsidRPr="005357FC">
              <w:rPr>
                <w:sz w:val="18"/>
                <w:szCs w:val="18"/>
              </w:rPr>
              <w:t>Czy operacja sprzedaży zwrotnej została ujęta w spra- wozdaniu Rb-Z</w:t>
            </w:r>
          </w:p>
        </w:tc>
        <w:tc>
          <w:tcPr>
            <w:tcW w:w="1558" w:type="dxa"/>
            <w:gridSpan w:val="3"/>
            <w:shd w:val="clear" w:color="auto" w:fill="auto"/>
          </w:tcPr>
          <w:p w:rsidR="001B3F6C" w:rsidRPr="005357FC" w:rsidRDefault="001B3F6C" w:rsidP="00D17F43">
            <w:pPr>
              <w:pStyle w:val="TableParagraph"/>
              <w:spacing w:before="4"/>
              <w:rPr>
                <w:b/>
                <w:sz w:val="18"/>
                <w:szCs w:val="18"/>
              </w:rPr>
            </w:pPr>
          </w:p>
          <w:p w:rsidR="001B3F6C" w:rsidRPr="005357FC" w:rsidRDefault="001B3F6C" w:rsidP="00D17F43">
            <w:pPr>
              <w:pStyle w:val="TableParagraph"/>
              <w:ind w:left="168" w:right="161" w:firstLine="1"/>
              <w:jc w:val="center"/>
              <w:rPr>
                <w:sz w:val="18"/>
                <w:szCs w:val="18"/>
              </w:rPr>
            </w:pPr>
            <w:r w:rsidRPr="005357FC">
              <w:rPr>
                <w:sz w:val="18"/>
                <w:szCs w:val="18"/>
              </w:rPr>
              <w:t>Sposób ujęcia transakcji sprze- daży w</w:t>
            </w:r>
            <w:r w:rsidRPr="005357FC">
              <w:rPr>
                <w:spacing w:val="-8"/>
                <w:sz w:val="18"/>
                <w:szCs w:val="18"/>
              </w:rPr>
              <w:t xml:space="preserve"> </w:t>
            </w:r>
            <w:r w:rsidRPr="005357FC">
              <w:rPr>
                <w:sz w:val="18"/>
                <w:szCs w:val="18"/>
              </w:rPr>
              <w:t>sprawoz- daniu</w:t>
            </w:r>
            <w:r w:rsidRPr="005357FC">
              <w:rPr>
                <w:spacing w:val="-1"/>
                <w:sz w:val="18"/>
                <w:szCs w:val="18"/>
              </w:rPr>
              <w:t xml:space="preserve"> </w:t>
            </w:r>
            <w:r w:rsidRPr="005357FC">
              <w:rPr>
                <w:sz w:val="18"/>
                <w:szCs w:val="18"/>
              </w:rPr>
              <w:t>Rb-27S</w:t>
            </w:r>
          </w:p>
        </w:tc>
        <w:tc>
          <w:tcPr>
            <w:tcW w:w="1453" w:type="dxa"/>
            <w:gridSpan w:val="4"/>
            <w:shd w:val="clear" w:color="auto" w:fill="auto"/>
          </w:tcPr>
          <w:p w:rsidR="001B3F6C" w:rsidRPr="005357FC" w:rsidRDefault="001B3F6C" w:rsidP="00D17F43">
            <w:pPr>
              <w:pStyle w:val="TableParagraph"/>
              <w:spacing w:before="16"/>
              <w:ind w:left="168" w:right="142" w:hanging="3"/>
              <w:jc w:val="center"/>
              <w:rPr>
                <w:sz w:val="18"/>
                <w:szCs w:val="18"/>
              </w:rPr>
            </w:pPr>
            <w:r w:rsidRPr="005357FC">
              <w:rPr>
                <w:sz w:val="18"/>
                <w:szCs w:val="18"/>
              </w:rPr>
              <w:t>Sposób ujęcia płatności doko- nanych w roku sprawozdaw- czym w spra- wozdaniu</w:t>
            </w:r>
          </w:p>
          <w:p w:rsidR="001B3F6C" w:rsidRPr="005357FC" w:rsidRDefault="001B3F6C" w:rsidP="00D17F43">
            <w:pPr>
              <w:pStyle w:val="TableParagraph"/>
              <w:spacing w:line="190" w:lineRule="exact"/>
              <w:ind w:left="431" w:right="411"/>
              <w:jc w:val="center"/>
              <w:rPr>
                <w:sz w:val="18"/>
                <w:szCs w:val="18"/>
                <w:lang w:val="en-US"/>
              </w:rPr>
            </w:pPr>
            <w:r w:rsidRPr="005357FC">
              <w:rPr>
                <w:sz w:val="18"/>
                <w:szCs w:val="18"/>
                <w:lang w:val="en-US"/>
              </w:rPr>
              <w:t>Rb-28S</w:t>
            </w:r>
          </w:p>
        </w:tc>
      </w:tr>
      <w:tr w:rsidR="001B3F6C" w:rsidRPr="005357FC" w:rsidTr="00D17F43">
        <w:trPr>
          <w:trHeight w:val="813"/>
        </w:trPr>
        <w:tc>
          <w:tcPr>
            <w:tcW w:w="1658" w:type="dxa"/>
            <w:gridSpan w:val="2"/>
            <w:vMerge/>
            <w:shd w:val="clear" w:color="auto" w:fill="auto"/>
          </w:tcPr>
          <w:p w:rsidR="001B3F6C" w:rsidRPr="005357FC" w:rsidRDefault="001B3F6C" w:rsidP="00D17F43">
            <w:pPr>
              <w:rPr>
                <w:sz w:val="18"/>
                <w:szCs w:val="18"/>
                <w:lang w:val="en-US"/>
              </w:rPr>
            </w:pPr>
          </w:p>
        </w:tc>
        <w:tc>
          <w:tcPr>
            <w:tcW w:w="1217" w:type="dxa"/>
            <w:vMerge/>
            <w:shd w:val="clear" w:color="auto" w:fill="auto"/>
          </w:tcPr>
          <w:p w:rsidR="001B3F6C" w:rsidRPr="005357FC" w:rsidRDefault="001B3F6C" w:rsidP="00D17F43">
            <w:pPr>
              <w:rPr>
                <w:sz w:val="18"/>
                <w:szCs w:val="18"/>
                <w:lang w:val="en-US"/>
              </w:rPr>
            </w:pPr>
          </w:p>
        </w:tc>
        <w:tc>
          <w:tcPr>
            <w:tcW w:w="1049" w:type="dxa"/>
            <w:vMerge/>
            <w:shd w:val="clear" w:color="auto" w:fill="auto"/>
          </w:tcPr>
          <w:p w:rsidR="001B3F6C" w:rsidRPr="005357FC" w:rsidRDefault="001B3F6C" w:rsidP="00D17F43">
            <w:pPr>
              <w:rPr>
                <w:sz w:val="18"/>
                <w:szCs w:val="18"/>
                <w:lang w:val="en-US"/>
              </w:rPr>
            </w:pPr>
          </w:p>
        </w:tc>
        <w:tc>
          <w:tcPr>
            <w:tcW w:w="1275" w:type="dxa"/>
            <w:vMerge/>
            <w:shd w:val="clear" w:color="auto" w:fill="auto"/>
          </w:tcPr>
          <w:p w:rsidR="001B3F6C" w:rsidRPr="005357FC" w:rsidRDefault="001B3F6C" w:rsidP="00D17F43">
            <w:pPr>
              <w:rPr>
                <w:sz w:val="18"/>
                <w:szCs w:val="18"/>
                <w:lang w:val="en-US"/>
              </w:rPr>
            </w:pPr>
          </w:p>
        </w:tc>
        <w:tc>
          <w:tcPr>
            <w:tcW w:w="1138" w:type="dxa"/>
            <w:vMerge/>
            <w:shd w:val="clear" w:color="auto" w:fill="auto"/>
          </w:tcPr>
          <w:p w:rsidR="001B3F6C" w:rsidRPr="005357FC" w:rsidRDefault="001B3F6C" w:rsidP="00D17F43">
            <w:pPr>
              <w:rPr>
                <w:sz w:val="18"/>
                <w:szCs w:val="18"/>
                <w:lang w:val="en-US"/>
              </w:rPr>
            </w:pPr>
          </w:p>
        </w:tc>
        <w:tc>
          <w:tcPr>
            <w:tcW w:w="689" w:type="dxa"/>
            <w:shd w:val="clear" w:color="auto" w:fill="auto"/>
            <w:textDirection w:val="btLr"/>
          </w:tcPr>
          <w:p w:rsidR="001B3F6C" w:rsidRPr="005357FC" w:rsidRDefault="001B3F6C" w:rsidP="00D17F43">
            <w:pPr>
              <w:pStyle w:val="TableParagraph"/>
              <w:spacing w:before="6"/>
              <w:rPr>
                <w:b/>
                <w:sz w:val="18"/>
                <w:szCs w:val="18"/>
                <w:lang w:val="en-US"/>
              </w:rPr>
            </w:pPr>
          </w:p>
          <w:p w:rsidR="001B3F6C" w:rsidRPr="005357FC" w:rsidRDefault="001B3F6C" w:rsidP="00D17F43">
            <w:pPr>
              <w:pStyle w:val="TableParagraph"/>
              <w:ind w:left="100"/>
              <w:rPr>
                <w:sz w:val="18"/>
                <w:szCs w:val="18"/>
                <w:lang w:val="en-US"/>
              </w:rPr>
            </w:pPr>
            <w:r w:rsidRPr="005357FC">
              <w:rPr>
                <w:sz w:val="18"/>
                <w:szCs w:val="18"/>
                <w:lang w:val="en-US"/>
              </w:rPr>
              <w:t>tak/nie</w:t>
            </w:r>
          </w:p>
        </w:tc>
        <w:tc>
          <w:tcPr>
            <w:tcW w:w="732" w:type="dxa"/>
            <w:shd w:val="clear" w:color="auto" w:fill="auto"/>
            <w:textDirection w:val="btLr"/>
          </w:tcPr>
          <w:p w:rsidR="001B3F6C" w:rsidRPr="005357FC" w:rsidRDefault="001B3F6C" w:rsidP="00D17F43">
            <w:pPr>
              <w:pStyle w:val="TableParagraph"/>
              <w:spacing w:before="152" w:line="247" w:lineRule="auto"/>
              <w:ind w:left="134" w:right="167" w:hanging="68"/>
              <w:rPr>
                <w:sz w:val="18"/>
                <w:szCs w:val="18"/>
                <w:lang w:val="en-US"/>
              </w:rPr>
            </w:pPr>
            <w:r w:rsidRPr="005357FC">
              <w:rPr>
                <w:sz w:val="18"/>
                <w:szCs w:val="18"/>
                <w:lang w:val="en-US"/>
              </w:rPr>
              <w:t>wartość (w zł)</w:t>
            </w:r>
          </w:p>
        </w:tc>
        <w:tc>
          <w:tcPr>
            <w:tcW w:w="566" w:type="dxa"/>
            <w:shd w:val="clear" w:color="auto" w:fill="auto"/>
            <w:textDirection w:val="btLr"/>
          </w:tcPr>
          <w:p w:rsidR="001B3F6C" w:rsidRPr="005357FC" w:rsidRDefault="001B3F6C" w:rsidP="00D17F43">
            <w:pPr>
              <w:pStyle w:val="TableParagraph"/>
              <w:spacing w:before="176"/>
              <w:ind w:left="54"/>
              <w:rPr>
                <w:sz w:val="18"/>
                <w:szCs w:val="18"/>
                <w:lang w:val="en-US"/>
              </w:rPr>
            </w:pPr>
            <w:r w:rsidRPr="005357FC">
              <w:rPr>
                <w:sz w:val="18"/>
                <w:szCs w:val="18"/>
                <w:lang w:val="en-US"/>
              </w:rPr>
              <w:t>rozdział</w:t>
            </w:r>
          </w:p>
        </w:tc>
        <w:tc>
          <w:tcPr>
            <w:tcW w:w="424" w:type="dxa"/>
            <w:shd w:val="clear" w:color="auto" w:fill="auto"/>
            <w:textDirection w:val="btLr"/>
          </w:tcPr>
          <w:p w:rsidR="001B3F6C" w:rsidRPr="005357FC" w:rsidRDefault="001B3F6C" w:rsidP="00D17F43">
            <w:pPr>
              <w:pStyle w:val="TableParagraph"/>
              <w:spacing w:before="104"/>
              <w:ind w:left="45"/>
              <w:rPr>
                <w:sz w:val="18"/>
                <w:szCs w:val="18"/>
                <w:lang w:val="en-US"/>
              </w:rPr>
            </w:pPr>
            <w:r w:rsidRPr="005357FC">
              <w:rPr>
                <w:sz w:val="18"/>
                <w:szCs w:val="18"/>
                <w:lang w:val="en-US"/>
              </w:rPr>
              <w:t>paragraf</w:t>
            </w:r>
          </w:p>
        </w:tc>
        <w:tc>
          <w:tcPr>
            <w:tcW w:w="568" w:type="dxa"/>
            <w:shd w:val="clear" w:color="auto" w:fill="auto"/>
            <w:textDirection w:val="btLr"/>
          </w:tcPr>
          <w:p w:rsidR="001B3F6C" w:rsidRPr="005357FC" w:rsidRDefault="001B3F6C" w:rsidP="00D17F43">
            <w:pPr>
              <w:pStyle w:val="TableParagraph"/>
              <w:spacing w:before="71" w:line="244" w:lineRule="auto"/>
              <w:ind w:left="155" w:right="167" w:hanging="89"/>
              <w:rPr>
                <w:sz w:val="18"/>
                <w:szCs w:val="18"/>
                <w:lang w:val="en-US"/>
              </w:rPr>
            </w:pPr>
            <w:r w:rsidRPr="005357FC">
              <w:rPr>
                <w:sz w:val="18"/>
                <w:szCs w:val="18"/>
                <w:lang w:val="en-US"/>
              </w:rPr>
              <w:t>wartość (w zł)</w:t>
            </w:r>
          </w:p>
        </w:tc>
        <w:tc>
          <w:tcPr>
            <w:tcW w:w="423" w:type="dxa"/>
            <w:gridSpan w:val="2"/>
            <w:shd w:val="clear" w:color="auto" w:fill="auto"/>
            <w:textDirection w:val="btLr"/>
          </w:tcPr>
          <w:p w:rsidR="001B3F6C" w:rsidRPr="005357FC" w:rsidRDefault="001B3F6C" w:rsidP="00D17F43">
            <w:pPr>
              <w:pStyle w:val="TableParagraph"/>
              <w:spacing w:before="106"/>
              <w:ind w:left="54"/>
              <w:rPr>
                <w:sz w:val="18"/>
                <w:szCs w:val="18"/>
                <w:lang w:val="en-US"/>
              </w:rPr>
            </w:pPr>
            <w:r w:rsidRPr="005357FC">
              <w:rPr>
                <w:sz w:val="18"/>
                <w:szCs w:val="18"/>
                <w:lang w:val="en-US"/>
              </w:rPr>
              <w:t>rozdział</w:t>
            </w:r>
          </w:p>
        </w:tc>
        <w:tc>
          <w:tcPr>
            <w:tcW w:w="424" w:type="dxa"/>
            <w:shd w:val="clear" w:color="auto" w:fill="auto"/>
            <w:textDirection w:val="btLr"/>
          </w:tcPr>
          <w:p w:rsidR="001B3F6C" w:rsidRPr="005357FC" w:rsidRDefault="001B3F6C" w:rsidP="00D17F43">
            <w:pPr>
              <w:pStyle w:val="TableParagraph"/>
              <w:spacing w:before="110"/>
              <w:ind w:left="45"/>
              <w:rPr>
                <w:sz w:val="18"/>
                <w:szCs w:val="18"/>
                <w:lang w:val="en-US"/>
              </w:rPr>
            </w:pPr>
            <w:r w:rsidRPr="005357FC">
              <w:rPr>
                <w:sz w:val="18"/>
                <w:szCs w:val="18"/>
                <w:lang w:val="en-US"/>
              </w:rPr>
              <w:t>paragraf</w:t>
            </w:r>
          </w:p>
        </w:tc>
        <w:tc>
          <w:tcPr>
            <w:tcW w:w="606" w:type="dxa"/>
            <w:shd w:val="clear" w:color="auto" w:fill="auto"/>
            <w:textDirection w:val="btLr"/>
          </w:tcPr>
          <w:p w:rsidR="001B3F6C" w:rsidRPr="005357FC" w:rsidRDefault="001B3F6C" w:rsidP="00D17F43">
            <w:pPr>
              <w:pStyle w:val="TableParagraph"/>
              <w:spacing w:before="89" w:line="247" w:lineRule="auto"/>
              <w:ind w:left="110" w:right="167" w:hanging="44"/>
              <w:rPr>
                <w:sz w:val="18"/>
                <w:szCs w:val="18"/>
                <w:lang w:val="en-US"/>
              </w:rPr>
            </w:pPr>
            <w:r w:rsidRPr="005357FC">
              <w:rPr>
                <w:sz w:val="18"/>
                <w:szCs w:val="18"/>
                <w:lang w:val="en-US"/>
              </w:rPr>
              <w:t>wartość ( w zł)</w:t>
            </w:r>
          </w:p>
        </w:tc>
      </w:tr>
      <w:tr w:rsidR="001B3F6C" w:rsidRPr="005357FC" w:rsidTr="00A71C85">
        <w:trPr>
          <w:trHeight w:val="235"/>
        </w:trPr>
        <w:tc>
          <w:tcPr>
            <w:tcW w:w="386" w:type="dxa"/>
            <w:shd w:val="clear" w:color="auto" w:fill="auto"/>
          </w:tcPr>
          <w:p w:rsidR="001B3F6C" w:rsidRPr="005357FC" w:rsidRDefault="001B3F6C" w:rsidP="000764DF">
            <w:pPr>
              <w:pStyle w:val="TableParagraph"/>
              <w:spacing w:line="142" w:lineRule="exact"/>
              <w:jc w:val="center"/>
              <w:rPr>
                <w:sz w:val="18"/>
                <w:szCs w:val="18"/>
                <w:lang w:val="en-US"/>
              </w:rPr>
            </w:pPr>
            <w:r w:rsidRPr="005357FC">
              <w:rPr>
                <w:w w:val="99"/>
                <w:sz w:val="18"/>
                <w:szCs w:val="18"/>
                <w:lang w:val="en-US"/>
              </w:rPr>
              <w:t>0</w:t>
            </w:r>
          </w:p>
        </w:tc>
        <w:tc>
          <w:tcPr>
            <w:tcW w:w="1272" w:type="dxa"/>
            <w:shd w:val="clear" w:color="auto" w:fill="auto"/>
          </w:tcPr>
          <w:p w:rsidR="001B3F6C" w:rsidRPr="005357FC" w:rsidRDefault="001B3F6C" w:rsidP="000764DF">
            <w:pPr>
              <w:pStyle w:val="TableParagraph"/>
              <w:spacing w:line="142" w:lineRule="exact"/>
              <w:ind w:left="8"/>
              <w:jc w:val="center"/>
              <w:rPr>
                <w:sz w:val="18"/>
                <w:szCs w:val="18"/>
                <w:lang w:val="en-US"/>
              </w:rPr>
            </w:pPr>
            <w:r w:rsidRPr="005357FC">
              <w:rPr>
                <w:w w:val="99"/>
                <w:sz w:val="18"/>
                <w:szCs w:val="18"/>
                <w:lang w:val="en-US"/>
              </w:rPr>
              <w:t>1</w:t>
            </w:r>
          </w:p>
        </w:tc>
        <w:tc>
          <w:tcPr>
            <w:tcW w:w="1217" w:type="dxa"/>
            <w:shd w:val="clear" w:color="auto" w:fill="auto"/>
          </w:tcPr>
          <w:p w:rsidR="001B3F6C" w:rsidRPr="005357FC" w:rsidRDefault="001B3F6C" w:rsidP="000764DF">
            <w:pPr>
              <w:pStyle w:val="TableParagraph"/>
              <w:spacing w:line="142" w:lineRule="exact"/>
              <w:ind w:left="12"/>
              <w:jc w:val="center"/>
              <w:rPr>
                <w:sz w:val="18"/>
                <w:szCs w:val="18"/>
                <w:lang w:val="en-US"/>
              </w:rPr>
            </w:pPr>
            <w:r w:rsidRPr="005357FC">
              <w:rPr>
                <w:w w:val="99"/>
                <w:sz w:val="18"/>
                <w:szCs w:val="18"/>
                <w:lang w:val="en-US"/>
              </w:rPr>
              <w:t>2</w:t>
            </w:r>
          </w:p>
        </w:tc>
        <w:tc>
          <w:tcPr>
            <w:tcW w:w="1049" w:type="dxa"/>
            <w:shd w:val="clear" w:color="auto" w:fill="auto"/>
          </w:tcPr>
          <w:p w:rsidR="001B3F6C" w:rsidRPr="005357FC" w:rsidRDefault="001B3F6C" w:rsidP="000764DF">
            <w:pPr>
              <w:pStyle w:val="TableParagraph"/>
              <w:spacing w:line="142" w:lineRule="exact"/>
              <w:ind w:left="9"/>
              <w:jc w:val="center"/>
              <w:rPr>
                <w:sz w:val="18"/>
                <w:szCs w:val="18"/>
                <w:lang w:val="en-US"/>
              </w:rPr>
            </w:pPr>
            <w:r w:rsidRPr="005357FC">
              <w:rPr>
                <w:w w:val="99"/>
                <w:sz w:val="18"/>
                <w:szCs w:val="18"/>
                <w:lang w:val="en-US"/>
              </w:rPr>
              <w:t>3</w:t>
            </w:r>
          </w:p>
        </w:tc>
        <w:tc>
          <w:tcPr>
            <w:tcW w:w="1275" w:type="dxa"/>
            <w:shd w:val="clear" w:color="auto" w:fill="auto"/>
          </w:tcPr>
          <w:p w:rsidR="001B3F6C" w:rsidRPr="005357FC" w:rsidRDefault="001B3F6C" w:rsidP="000764DF">
            <w:pPr>
              <w:pStyle w:val="TableParagraph"/>
              <w:spacing w:line="142" w:lineRule="exact"/>
              <w:ind w:left="9"/>
              <w:jc w:val="center"/>
              <w:rPr>
                <w:sz w:val="18"/>
                <w:szCs w:val="18"/>
                <w:lang w:val="en-US"/>
              </w:rPr>
            </w:pPr>
            <w:r w:rsidRPr="005357FC">
              <w:rPr>
                <w:w w:val="99"/>
                <w:sz w:val="18"/>
                <w:szCs w:val="18"/>
                <w:lang w:val="en-US"/>
              </w:rPr>
              <w:t>4</w:t>
            </w:r>
          </w:p>
        </w:tc>
        <w:tc>
          <w:tcPr>
            <w:tcW w:w="1138" w:type="dxa"/>
            <w:shd w:val="clear" w:color="auto" w:fill="auto"/>
          </w:tcPr>
          <w:p w:rsidR="001B3F6C" w:rsidRPr="005357FC" w:rsidRDefault="001B3F6C" w:rsidP="000764DF">
            <w:pPr>
              <w:pStyle w:val="TableParagraph"/>
              <w:spacing w:line="142" w:lineRule="exact"/>
              <w:ind w:left="5"/>
              <w:jc w:val="center"/>
              <w:rPr>
                <w:sz w:val="18"/>
                <w:szCs w:val="18"/>
                <w:lang w:val="en-US"/>
              </w:rPr>
            </w:pPr>
            <w:r w:rsidRPr="005357FC">
              <w:rPr>
                <w:w w:val="99"/>
                <w:sz w:val="18"/>
                <w:szCs w:val="18"/>
                <w:lang w:val="en-US"/>
              </w:rPr>
              <w:t>5</w:t>
            </w:r>
          </w:p>
        </w:tc>
        <w:tc>
          <w:tcPr>
            <w:tcW w:w="689" w:type="dxa"/>
            <w:shd w:val="clear" w:color="auto" w:fill="auto"/>
          </w:tcPr>
          <w:p w:rsidR="001B3F6C" w:rsidRPr="005357FC" w:rsidRDefault="001B3F6C" w:rsidP="000764DF">
            <w:pPr>
              <w:pStyle w:val="TableParagraph"/>
              <w:spacing w:line="142" w:lineRule="exact"/>
              <w:ind w:left="7"/>
              <w:jc w:val="center"/>
              <w:rPr>
                <w:sz w:val="18"/>
                <w:szCs w:val="18"/>
                <w:lang w:val="en-US"/>
              </w:rPr>
            </w:pPr>
            <w:r w:rsidRPr="005357FC">
              <w:rPr>
                <w:w w:val="99"/>
                <w:sz w:val="18"/>
                <w:szCs w:val="18"/>
                <w:lang w:val="en-US"/>
              </w:rPr>
              <w:t>6</w:t>
            </w:r>
          </w:p>
        </w:tc>
        <w:tc>
          <w:tcPr>
            <w:tcW w:w="732" w:type="dxa"/>
            <w:shd w:val="clear" w:color="auto" w:fill="auto"/>
          </w:tcPr>
          <w:p w:rsidR="001B3F6C" w:rsidRPr="005357FC" w:rsidRDefault="001B3F6C" w:rsidP="000764DF">
            <w:pPr>
              <w:pStyle w:val="TableParagraph"/>
              <w:spacing w:line="142" w:lineRule="exact"/>
              <w:ind w:left="7"/>
              <w:jc w:val="center"/>
              <w:rPr>
                <w:sz w:val="18"/>
                <w:szCs w:val="18"/>
                <w:lang w:val="en-US"/>
              </w:rPr>
            </w:pPr>
            <w:r w:rsidRPr="005357FC">
              <w:rPr>
                <w:w w:val="99"/>
                <w:sz w:val="18"/>
                <w:szCs w:val="18"/>
                <w:lang w:val="en-US"/>
              </w:rPr>
              <w:t>7</w:t>
            </w:r>
          </w:p>
        </w:tc>
        <w:tc>
          <w:tcPr>
            <w:tcW w:w="566" w:type="dxa"/>
            <w:shd w:val="clear" w:color="auto" w:fill="auto"/>
          </w:tcPr>
          <w:p w:rsidR="001B3F6C" w:rsidRPr="005357FC" w:rsidRDefault="001B3F6C" w:rsidP="000764DF">
            <w:pPr>
              <w:pStyle w:val="TableParagraph"/>
              <w:spacing w:line="142" w:lineRule="exact"/>
              <w:ind w:left="5"/>
              <w:jc w:val="center"/>
              <w:rPr>
                <w:sz w:val="18"/>
                <w:szCs w:val="18"/>
                <w:lang w:val="en-US"/>
              </w:rPr>
            </w:pPr>
            <w:r w:rsidRPr="005357FC">
              <w:rPr>
                <w:w w:val="99"/>
                <w:sz w:val="18"/>
                <w:szCs w:val="18"/>
                <w:lang w:val="en-US"/>
              </w:rPr>
              <w:t>8</w:t>
            </w:r>
          </w:p>
        </w:tc>
        <w:tc>
          <w:tcPr>
            <w:tcW w:w="424" w:type="dxa"/>
            <w:shd w:val="clear" w:color="auto" w:fill="auto"/>
          </w:tcPr>
          <w:p w:rsidR="001B3F6C" w:rsidRPr="005357FC" w:rsidRDefault="001B3F6C" w:rsidP="000764DF">
            <w:pPr>
              <w:pStyle w:val="TableParagraph"/>
              <w:spacing w:line="142" w:lineRule="exact"/>
              <w:ind w:left="8"/>
              <w:jc w:val="center"/>
              <w:rPr>
                <w:sz w:val="18"/>
                <w:szCs w:val="18"/>
                <w:lang w:val="en-US"/>
              </w:rPr>
            </w:pPr>
            <w:r w:rsidRPr="005357FC">
              <w:rPr>
                <w:w w:val="99"/>
                <w:sz w:val="18"/>
                <w:szCs w:val="18"/>
                <w:lang w:val="en-US"/>
              </w:rPr>
              <w:t>9</w:t>
            </w:r>
          </w:p>
        </w:tc>
        <w:tc>
          <w:tcPr>
            <w:tcW w:w="568" w:type="dxa"/>
            <w:shd w:val="clear" w:color="auto" w:fill="auto"/>
          </w:tcPr>
          <w:p w:rsidR="001B3F6C" w:rsidRPr="005357FC" w:rsidRDefault="001B3F6C" w:rsidP="000764DF">
            <w:pPr>
              <w:pStyle w:val="TableParagraph"/>
              <w:spacing w:line="142" w:lineRule="exact"/>
              <w:ind w:left="193" w:right="185"/>
              <w:jc w:val="center"/>
              <w:rPr>
                <w:sz w:val="18"/>
                <w:szCs w:val="18"/>
                <w:lang w:val="en-US"/>
              </w:rPr>
            </w:pPr>
            <w:r w:rsidRPr="005357FC">
              <w:rPr>
                <w:sz w:val="18"/>
                <w:szCs w:val="18"/>
                <w:lang w:val="en-US"/>
              </w:rPr>
              <w:t>10</w:t>
            </w:r>
          </w:p>
        </w:tc>
        <w:tc>
          <w:tcPr>
            <w:tcW w:w="423" w:type="dxa"/>
            <w:gridSpan w:val="2"/>
            <w:shd w:val="clear" w:color="auto" w:fill="auto"/>
          </w:tcPr>
          <w:p w:rsidR="001B3F6C" w:rsidRPr="005357FC" w:rsidRDefault="001B3F6C" w:rsidP="000764DF">
            <w:pPr>
              <w:pStyle w:val="TableParagraph"/>
              <w:spacing w:line="142" w:lineRule="exact"/>
              <w:ind w:left="139"/>
              <w:jc w:val="center"/>
              <w:rPr>
                <w:sz w:val="18"/>
                <w:szCs w:val="18"/>
                <w:lang w:val="en-US"/>
              </w:rPr>
            </w:pPr>
            <w:r w:rsidRPr="005357FC">
              <w:rPr>
                <w:sz w:val="18"/>
                <w:szCs w:val="18"/>
                <w:lang w:val="en-US"/>
              </w:rPr>
              <w:t>11</w:t>
            </w:r>
          </w:p>
        </w:tc>
        <w:tc>
          <w:tcPr>
            <w:tcW w:w="424" w:type="dxa"/>
            <w:shd w:val="clear" w:color="auto" w:fill="auto"/>
          </w:tcPr>
          <w:p w:rsidR="001B3F6C" w:rsidRPr="005357FC" w:rsidRDefault="001B3F6C" w:rsidP="000764DF">
            <w:pPr>
              <w:pStyle w:val="TableParagraph"/>
              <w:spacing w:line="142" w:lineRule="exact"/>
              <w:ind w:left="146"/>
              <w:jc w:val="center"/>
              <w:rPr>
                <w:sz w:val="18"/>
                <w:szCs w:val="18"/>
                <w:lang w:val="en-US"/>
              </w:rPr>
            </w:pPr>
            <w:r w:rsidRPr="005357FC">
              <w:rPr>
                <w:sz w:val="18"/>
                <w:szCs w:val="18"/>
                <w:lang w:val="en-US"/>
              </w:rPr>
              <w:t>12</w:t>
            </w:r>
          </w:p>
        </w:tc>
        <w:tc>
          <w:tcPr>
            <w:tcW w:w="606" w:type="dxa"/>
            <w:shd w:val="clear" w:color="auto" w:fill="auto"/>
          </w:tcPr>
          <w:p w:rsidR="001B3F6C" w:rsidRPr="005357FC" w:rsidRDefault="001B3F6C" w:rsidP="000764DF">
            <w:pPr>
              <w:pStyle w:val="TableParagraph"/>
              <w:spacing w:line="142" w:lineRule="exact"/>
              <w:ind w:left="217" w:right="190"/>
              <w:jc w:val="center"/>
              <w:rPr>
                <w:sz w:val="18"/>
                <w:szCs w:val="18"/>
                <w:lang w:val="en-US"/>
              </w:rPr>
            </w:pPr>
            <w:r w:rsidRPr="005357FC">
              <w:rPr>
                <w:sz w:val="18"/>
                <w:szCs w:val="18"/>
                <w:lang w:val="en-US"/>
              </w:rPr>
              <w:t>13</w:t>
            </w:r>
          </w:p>
        </w:tc>
      </w:tr>
      <w:tr w:rsidR="001B3F6C" w:rsidRPr="005357FC" w:rsidTr="00D17F43">
        <w:trPr>
          <w:trHeight w:val="298"/>
        </w:trPr>
        <w:tc>
          <w:tcPr>
            <w:tcW w:w="386" w:type="dxa"/>
            <w:shd w:val="clear" w:color="auto" w:fill="auto"/>
          </w:tcPr>
          <w:p w:rsidR="001B3F6C" w:rsidRPr="005357FC" w:rsidRDefault="001B3F6C" w:rsidP="00D17F43">
            <w:pPr>
              <w:pStyle w:val="TableParagraph"/>
              <w:spacing w:before="42"/>
              <w:ind w:left="13"/>
              <w:jc w:val="center"/>
              <w:rPr>
                <w:sz w:val="18"/>
                <w:szCs w:val="18"/>
                <w:lang w:val="en-US"/>
              </w:rPr>
            </w:pPr>
            <w:r w:rsidRPr="005357FC">
              <w:rPr>
                <w:sz w:val="18"/>
                <w:szCs w:val="18"/>
                <w:lang w:val="en-US"/>
              </w:rPr>
              <w:t>1</w:t>
            </w:r>
          </w:p>
        </w:tc>
        <w:tc>
          <w:tcPr>
            <w:tcW w:w="1272" w:type="dxa"/>
            <w:shd w:val="clear" w:color="auto" w:fill="auto"/>
          </w:tcPr>
          <w:p w:rsidR="001B3F6C" w:rsidRPr="005357FC" w:rsidRDefault="001B3F6C" w:rsidP="00D17F43">
            <w:pPr>
              <w:pStyle w:val="TableParagraph"/>
              <w:rPr>
                <w:sz w:val="18"/>
                <w:szCs w:val="18"/>
                <w:lang w:val="en-US"/>
              </w:rPr>
            </w:pPr>
          </w:p>
        </w:tc>
        <w:tc>
          <w:tcPr>
            <w:tcW w:w="1217" w:type="dxa"/>
            <w:shd w:val="clear" w:color="auto" w:fill="auto"/>
          </w:tcPr>
          <w:p w:rsidR="001B3F6C" w:rsidRPr="005357FC" w:rsidRDefault="001B3F6C" w:rsidP="00D17F43">
            <w:pPr>
              <w:pStyle w:val="TableParagraph"/>
              <w:rPr>
                <w:sz w:val="18"/>
                <w:szCs w:val="18"/>
                <w:lang w:val="en-US"/>
              </w:rPr>
            </w:pPr>
          </w:p>
        </w:tc>
        <w:tc>
          <w:tcPr>
            <w:tcW w:w="1049" w:type="dxa"/>
            <w:shd w:val="clear" w:color="auto" w:fill="auto"/>
          </w:tcPr>
          <w:p w:rsidR="001B3F6C" w:rsidRPr="005357FC" w:rsidRDefault="001B3F6C" w:rsidP="00D17F43">
            <w:pPr>
              <w:pStyle w:val="TableParagraph"/>
              <w:rPr>
                <w:sz w:val="18"/>
                <w:szCs w:val="18"/>
                <w:lang w:val="en-US"/>
              </w:rPr>
            </w:pPr>
          </w:p>
        </w:tc>
        <w:tc>
          <w:tcPr>
            <w:tcW w:w="1275" w:type="dxa"/>
            <w:shd w:val="clear" w:color="auto" w:fill="auto"/>
          </w:tcPr>
          <w:p w:rsidR="001B3F6C" w:rsidRPr="005357FC" w:rsidRDefault="001B3F6C" w:rsidP="00D17F43">
            <w:pPr>
              <w:pStyle w:val="TableParagraph"/>
              <w:rPr>
                <w:sz w:val="18"/>
                <w:szCs w:val="18"/>
                <w:lang w:val="en-US"/>
              </w:rPr>
            </w:pPr>
          </w:p>
        </w:tc>
        <w:tc>
          <w:tcPr>
            <w:tcW w:w="1138" w:type="dxa"/>
            <w:shd w:val="clear" w:color="auto" w:fill="auto"/>
          </w:tcPr>
          <w:p w:rsidR="001B3F6C" w:rsidRPr="005357FC" w:rsidRDefault="001B3F6C" w:rsidP="00D17F43">
            <w:pPr>
              <w:pStyle w:val="TableParagraph"/>
              <w:rPr>
                <w:sz w:val="18"/>
                <w:szCs w:val="18"/>
                <w:lang w:val="en-US"/>
              </w:rPr>
            </w:pPr>
          </w:p>
        </w:tc>
        <w:tc>
          <w:tcPr>
            <w:tcW w:w="689" w:type="dxa"/>
            <w:shd w:val="clear" w:color="auto" w:fill="auto"/>
          </w:tcPr>
          <w:p w:rsidR="001B3F6C" w:rsidRPr="005357FC" w:rsidRDefault="001B3F6C" w:rsidP="00D17F43">
            <w:pPr>
              <w:pStyle w:val="TableParagraph"/>
              <w:rPr>
                <w:sz w:val="18"/>
                <w:szCs w:val="18"/>
                <w:lang w:val="en-US"/>
              </w:rPr>
            </w:pPr>
          </w:p>
        </w:tc>
        <w:tc>
          <w:tcPr>
            <w:tcW w:w="732" w:type="dxa"/>
            <w:shd w:val="clear" w:color="auto" w:fill="auto"/>
          </w:tcPr>
          <w:p w:rsidR="001B3F6C" w:rsidRPr="005357FC" w:rsidRDefault="001B3F6C" w:rsidP="00D17F43">
            <w:pPr>
              <w:pStyle w:val="TableParagraph"/>
              <w:rPr>
                <w:sz w:val="18"/>
                <w:szCs w:val="18"/>
                <w:lang w:val="en-US"/>
              </w:rPr>
            </w:pPr>
          </w:p>
        </w:tc>
        <w:tc>
          <w:tcPr>
            <w:tcW w:w="566" w:type="dxa"/>
            <w:shd w:val="clear" w:color="auto" w:fill="auto"/>
          </w:tcPr>
          <w:p w:rsidR="001B3F6C" w:rsidRPr="005357FC" w:rsidRDefault="001B3F6C" w:rsidP="00D17F43">
            <w:pPr>
              <w:pStyle w:val="TableParagraph"/>
              <w:rPr>
                <w:sz w:val="18"/>
                <w:szCs w:val="18"/>
                <w:lang w:val="en-US"/>
              </w:rPr>
            </w:pPr>
          </w:p>
        </w:tc>
        <w:tc>
          <w:tcPr>
            <w:tcW w:w="424" w:type="dxa"/>
            <w:shd w:val="clear" w:color="auto" w:fill="auto"/>
          </w:tcPr>
          <w:p w:rsidR="001B3F6C" w:rsidRPr="005357FC" w:rsidRDefault="001B3F6C" w:rsidP="00D17F43">
            <w:pPr>
              <w:pStyle w:val="TableParagraph"/>
              <w:rPr>
                <w:sz w:val="18"/>
                <w:szCs w:val="18"/>
                <w:lang w:val="en-US"/>
              </w:rPr>
            </w:pPr>
          </w:p>
        </w:tc>
        <w:tc>
          <w:tcPr>
            <w:tcW w:w="568" w:type="dxa"/>
            <w:shd w:val="clear" w:color="auto" w:fill="auto"/>
          </w:tcPr>
          <w:p w:rsidR="001B3F6C" w:rsidRPr="005357FC" w:rsidRDefault="001B3F6C" w:rsidP="00D17F43">
            <w:pPr>
              <w:pStyle w:val="TableParagraph"/>
              <w:rPr>
                <w:sz w:val="18"/>
                <w:szCs w:val="18"/>
                <w:lang w:val="en-US"/>
              </w:rPr>
            </w:pPr>
          </w:p>
        </w:tc>
        <w:tc>
          <w:tcPr>
            <w:tcW w:w="423" w:type="dxa"/>
            <w:gridSpan w:val="2"/>
            <w:shd w:val="clear" w:color="auto" w:fill="auto"/>
          </w:tcPr>
          <w:p w:rsidR="001B3F6C" w:rsidRPr="005357FC" w:rsidRDefault="001B3F6C" w:rsidP="00D17F43">
            <w:pPr>
              <w:pStyle w:val="TableParagraph"/>
              <w:rPr>
                <w:sz w:val="18"/>
                <w:szCs w:val="18"/>
                <w:lang w:val="en-US"/>
              </w:rPr>
            </w:pPr>
          </w:p>
        </w:tc>
        <w:tc>
          <w:tcPr>
            <w:tcW w:w="424" w:type="dxa"/>
            <w:shd w:val="clear" w:color="auto" w:fill="auto"/>
          </w:tcPr>
          <w:p w:rsidR="001B3F6C" w:rsidRPr="005357FC" w:rsidRDefault="001B3F6C" w:rsidP="00D17F43">
            <w:pPr>
              <w:pStyle w:val="TableParagraph"/>
              <w:rPr>
                <w:sz w:val="18"/>
                <w:szCs w:val="18"/>
                <w:lang w:val="en-US"/>
              </w:rPr>
            </w:pPr>
          </w:p>
        </w:tc>
        <w:tc>
          <w:tcPr>
            <w:tcW w:w="606" w:type="dxa"/>
            <w:shd w:val="clear" w:color="auto" w:fill="auto"/>
          </w:tcPr>
          <w:p w:rsidR="001B3F6C" w:rsidRPr="005357FC" w:rsidRDefault="001B3F6C" w:rsidP="00D17F43">
            <w:pPr>
              <w:pStyle w:val="TableParagraph"/>
              <w:rPr>
                <w:sz w:val="18"/>
                <w:szCs w:val="18"/>
                <w:lang w:val="en-US"/>
              </w:rPr>
            </w:pPr>
          </w:p>
        </w:tc>
      </w:tr>
      <w:tr w:rsidR="001B3F6C" w:rsidRPr="005357FC" w:rsidTr="00D17F43">
        <w:trPr>
          <w:trHeight w:val="299"/>
        </w:trPr>
        <w:tc>
          <w:tcPr>
            <w:tcW w:w="386" w:type="dxa"/>
            <w:shd w:val="clear" w:color="auto" w:fill="auto"/>
          </w:tcPr>
          <w:p w:rsidR="001B3F6C" w:rsidRPr="005357FC" w:rsidRDefault="001B3F6C" w:rsidP="00D17F43">
            <w:pPr>
              <w:pStyle w:val="TableParagraph"/>
              <w:spacing w:before="43"/>
              <w:ind w:left="13"/>
              <w:jc w:val="center"/>
              <w:rPr>
                <w:sz w:val="18"/>
                <w:szCs w:val="18"/>
                <w:lang w:val="en-US"/>
              </w:rPr>
            </w:pPr>
            <w:r w:rsidRPr="005357FC">
              <w:rPr>
                <w:sz w:val="18"/>
                <w:szCs w:val="18"/>
                <w:lang w:val="en-US"/>
              </w:rPr>
              <w:t>2</w:t>
            </w:r>
          </w:p>
        </w:tc>
        <w:tc>
          <w:tcPr>
            <w:tcW w:w="1272" w:type="dxa"/>
            <w:shd w:val="clear" w:color="auto" w:fill="auto"/>
          </w:tcPr>
          <w:p w:rsidR="001B3F6C" w:rsidRPr="005357FC" w:rsidRDefault="001B3F6C" w:rsidP="00D17F43">
            <w:pPr>
              <w:pStyle w:val="TableParagraph"/>
              <w:rPr>
                <w:sz w:val="18"/>
                <w:szCs w:val="18"/>
                <w:lang w:val="en-US"/>
              </w:rPr>
            </w:pPr>
          </w:p>
        </w:tc>
        <w:tc>
          <w:tcPr>
            <w:tcW w:w="1217" w:type="dxa"/>
            <w:shd w:val="clear" w:color="auto" w:fill="auto"/>
          </w:tcPr>
          <w:p w:rsidR="001B3F6C" w:rsidRPr="005357FC" w:rsidRDefault="001B3F6C" w:rsidP="00D17F43">
            <w:pPr>
              <w:pStyle w:val="TableParagraph"/>
              <w:rPr>
                <w:sz w:val="18"/>
                <w:szCs w:val="18"/>
                <w:lang w:val="en-US"/>
              </w:rPr>
            </w:pPr>
          </w:p>
        </w:tc>
        <w:tc>
          <w:tcPr>
            <w:tcW w:w="1049" w:type="dxa"/>
            <w:shd w:val="clear" w:color="auto" w:fill="auto"/>
          </w:tcPr>
          <w:p w:rsidR="001B3F6C" w:rsidRPr="005357FC" w:rsidRDefault="001B3F6C" w:rsidP="00D17F43">
            <w:pPr>
              <w:pStyle w:val="TableParagraph"/>
              <w:rPr>
                <w:sz w:val="18"/>
                <w:szCs w:val="18"/>
                <w:lang w:val="en-US"/>
              </w:rPr>
            </w:pPr>
          </w:p>
        </w:tc>
        <w:tc>
          <w:tcPr>
            <w:tcW w:w="1275" w:type="dxa"/>
            <w:shd w:val="clear" w:color="auto" w:fill="auto"/>
          </w:tcPr>
          <w:p w:rsidR="001B3F6C" w:rsidRPr="005357FC" w:rsidRDefault="001B3F6C" w:rsidP="00D17F43">
            <w:pPr>
              <w:pStyle w:val="TableParagraph"/>
              <w:rPr>
                <w:sz w:val="18"/>
                <w:szCs w:val="18"/>
                <w:lang w:val="en-US"/>
              </w:rPr>
            </w:pPr>
          </w:p>
        </w:tc>
        <w:tc>
          <w:tcPr>
            <w:tcW w:w="1138" w:type="dxa"/>
            <w:shd w:val="clear" w:color="auto" w:fill="auto"/>
          </w:tcPr>
          <w:p w:rsidR="001B3F6C" w:rsidRPr="005357FC" w:rsidRDefault="001B3F6C" w:rsidP="00D17F43">
            <w:pPr>
              <w:pStyle w:val="TableParagraph"/>
              <w:rPr>
                <w:sz w:val="18"/>
                <w:szCs w:val="18"/>
                <w:lang w:val="en-US"/>
              </w:rPr>
            </w:pPr>
          </w:p>
        </w:tc>
        <w:tc>
          <w:tcPr>
            <w:tcW w:w="689" w:type="dxa"/>
            <w:shd w:val="clear" w:color="auto" w:fill="auto"/>
          </w:tcPr>
          <w:p w:rsidR="001B3F6C" w:rsidRPr="005357FC" w:rsidRDefault="001B3F6C" w:rsidP="00D17F43">
            <w:pPr>
              <w:pStyle w:val="TableParagraph"/>
              <w:rPr>
                <w:sz w:val="18"/>
                <w:szCs w:val="18"/>
                <w:lang w:val="en-US"/>
              </w:rPr>
            </w:pPr>
          </w:p>
        </w:tc>
        <w:tc>
          <w:tcPr>
            <w:tcW w:w="732" w:type="dxa"/>
            <w:shd w:val="clear" w:color="auto" w:fill="auto"/>
          </w:tcPr>
          <w:p w:rsidR="001B3F6C" w:rsidRPr="005357FC" w:rsidRDefault="001B3F6C" w:rsidP="00D17F43">
            <w:pPr>
              <w:pStyle w:val="TableParagraph"/>
              <w:rPr>
                <w:sz w:val="18"/>
                <w:szCs w:val="18"/>
                <w:lang w:val="en-US"/>
              </w:rPr>
            </w:pPr>
          </w:p>
        </w:tc>
        <w:tc>
          <w:tcPr>
            <w:tcW w:w="566" w:type="dxa"/>
            <w:shd w:val="clear" w:color="auto" w:fill="auto"/>
          </w:tcPr>
          <w:p w:rsidR="001B3F6C" w:rsidRPr="005357FC" w:rsidRDefault="001B3F6C" w:rsidP="00D17F43">
            <w:pPr>
              <w:pStyle w:val="TableParagraph"/>
              <w:rPr>
                <w:sz w:val="18"/>
                <w:szCs w:val="18"/>
                <w:lang w:val="en-US"/>
              </w:rPr>
            </w:pPr>
          </w:p>
        </w:tc>
        <w:tc>
          <w:tcPr>
            <w:tcW w:w="424" w:type="dxa"/>
            <w:shd w:val="clear" w:color="auto" w:fill="auto"/>
          </w:tcPr>
          <w:p w:rsidR="001B3F6C" w:rsidRPr="005357FC" w:rsidRDefault="001B3F6C" w:rsidP="00D17F43">
            <w:pPr>
              <w:pStyle w:val="TableParagraph"/>
              <w:rPr>
                <w:sz w:val="18"/>
                <w:szCs w:val="18"/>
                <w:lang w:val="en-US"/>
              </w:rPr>
            </w:pPr>
          </w:p>
        </w:tc>
        <w:tc>
          <w:tcPr>
            <w:tcW w:w="568" w:type="dxa"/>
            <w:shd w:val="clear" w:color="auto" w:fill="auto"/>
          </w:tcPr>
          <w:p w:rsidR="001B3F6C" w:rsidRPr="005357FC" w:rsidRDefault="001B3F6C" w:rsidP="00D17F43">
            <w:pPr>
              <w:pStyle w:val="TableParagraph"/>
              <w:rPr>
                <w:sz w:val="18"/>
                <w:szCs w:val="18"/>
                <w:lang w:val="en-US"/>
              </w:rPr>
            </w:pPr>
          </w:p>
        </w:tc>
        <w:tc>
          <w:tcPr>
            <w:tcW w:w="423" w:type="dxa"/>
            <w:gridSpan w:val="2"/>
            <w:shd w:val="clear" w:color="auto" w:fill="auto"/>
          </w:tcPr>
          <w:p w:rsidR="001B3F6C" w:rsidRPr="005357FC" w:rsidRDefault="001B3F6C" w:rsidP="00D17F43">
            <w:pPr>
              <w:pStyle w:val="TableParagraph"/>
              <w:rPr>
                <w:sz w:val="18"/>
                <w:szCs w:val="18"/>
                <w:lang w:val="en-US"/>
              </w:rPr>
            </w:pPr>
          </w:p>
        </w:tc>
        <w:tc>
          <w:tcPr>
            <w:tcW w:w="424" w:type="dxa"/>
            <w:shd w:val="clear" w:color="auto" w:fill="auto"/>
          </w:tcPr>
          <w:p w:rsidR="001B3F6C" w:rsidRPr="005357FC" w:rsidRDefault="001B3F6C" w:rsidP="00D17F43">
            <w:pPr>
              <w:pStyle w:val="TableParagraph"/>
              <w:rPr>
                <w:sz w:val="18"/>
                <w:szCs w:val="18"/>
                <w:lang w:val="en-US"/>
              </w:rPr>
            </w:pPr>
          </w:p>
        </w:tc>
        <w:tc>
          <w:tcPr>
            <w:tcW w:w="606" w:type="dxa"/>
            <w:shd w:val="clear" w:color="auto" w:fill="auto"/>
          </w:tcPr>
          <w:p w:rsidR="001B3F6C" w:rsidRPr="005357FC" w:rsidRDefault="001B3F6C" w:rsidP="00D17F43">
            <w:pPr>
              <w:pStyle w:val="TableParagraph"/>
              <w:rPr>
                <w:sz w:val="18"/>
                <w:szCs w:val="18"/>
                <w:lang w:val="en-US"/>
              </w:rPr>
            </w:pPr>
          </w:p>
        </w:tc>
      </w:tr>
      <w:tr w:rsidR="001B3F6C" w:rsidRPr="005357FC" w:rsidTr="00D17F43">
        <w:trPr>
          <w:trHeight w:val="301"/>
        </w:trPr>
        <w:tc>
          <w:tcPr>
            <w:tcW w:w="386" w:type="dxa"/>
            <w:shd w:val="clear" w:color="auto" w:fill="auto"/>
          </w:tcPr>
          <w:p w:rsidR="001B3F6C" w:rsidRPr="005357FC" w:rsidRDefault="001B3F6C" w:rsidP="00D17F43">
            <w:pPr>
              <w:pStyle w:val="TableParagraph"/>
              <w:spacing w:before="43"/>
              <w:ind w:left="27"/>
              <w:jc w:val="center"/>
              <w:rPr>
                <w:sz w:val="18"/>
                <w:szCs w:val="18"/>
                <w:lang w:val="en-US"/>
              </w:rPr>
            </w:pPr>
            <w:r w:rsidRPr="005357FC">
              <w:rPr>
                <w:sz w:val="18"/>
                <w:szCs w:val="18"/>
                <w:lang w:val="en-US"/>
              </w:rPr>
              <w:t>…</w:t>
            </w:r>
          </w:p>
        </w:tc>
        <w:tc>
          <w:tcPr>
            <w:tcW w:w="1272" w:type="dxa"/>
            <w:shd w:val="clear" w:color="auto" w:fill="auto"/>
          </w:tcPr>
          <w:p w:rsidR="001B3F6C" w:rsidRPr="005357FC" w:rsidRDefault="001B3F6C" w:rsidP="00D17F43">
            <w:pPr>
              <w:pStyle w:val="TableParagraph"/>
              <w:rPr>
                <w:sz w:val="18"/>
                <w:szCs w:val="18"/>
                <w:lang w:val="en-US"/>
              </w:rPr>
            </w:pPr>
          </w:p>
        </w:tc>
        <w:tc>
          <w:tcPr>
            <w:tcW w:w="1217" w:type="dxa"/>
            <w:shd w:val="clear" w:color="auto" w:fill="auto"/>
          </w:tcPr>
          <w:p w:rsidR="001B3F6C" w:rsidRPr="005357FC" w:rsidRDefault="001B3F6C" w:rsidP="00D17F43">
            <w:pPr>
              <w:pStyle w:val="TableParagraph"/>
              <w:rPr>
                <w:sz w:val="18"/>
                <w:szCs w:val="18"/>
                <w:lang w:val="en-US"/>
              </w:rPr>
            </w:pPr>
          </w:p>
        </w:tc>
        <w:tc>
          <w:tcPr>
            <w:tcW w:w="1049" w:type="dxa"/>
            <w:shd w:val="clear" w:color="auto" w:fill="auto"/>
          </w:tcPr>
          <w:p w:rsidR="001B3F6C" w:rsidRPr="005357FC" w:rsidRDefault="001B3F6C" w:rsidP="00D17F43">
            <w:pPr>
              <w:pStyle w:val="TableParagraph"/>
              <w:rPr>
                <w:sz w:val="18"/>
                <w:szCs w:val="18"/>
                <w:lang w:val="en-US"/>
              </w:rPr>
            </w:pPr>
          </w:p>
        </w:tc>
        <w:tc>
          <w:tcPr>
            <w:tcW w:w="1275" w:type="dxa"/>
            <w:shd w:val="clear" w:color="auto" w:fill="auto"/>
          </w:tcPr>
          <w:p w:rsidR="001B3F6C" w:rsidRPr="005357FC" w:rsidRDefault="001B3F6C" w:rsidP="00D17F43">
            <w:pPr>
              <w:pStyle w:val="TableParagraph"/>
              <w:rPr>
                <w:sz w:val="18"/>
                <w:szCs w:val="18"/>
                <w:lang w:val="en-US"/>
              </w:rPr>
            </w:pPr>
          </w:p>
        </w:tc>
        <w:tc>
          <w:tcPr>
            <w:tcW w:w="1138" w:type="dxa"/>
            <w:shd w:val="clear" w:color="auto" w:fill="auto"/>
          </w:tcPr>
          <w:p w:rsidR="001B3F6C" w:rsidRPr="005357FC" w:rsidRDefault="001B3F6C" w:rsidP="00D17F43">
            <w:pPr>
              <w:pStyle w:val="TableParagraph"/>
              <w:rPr>
                <w:sz w:val="18"/>
                <w:szCs w:val="18"/>
                <w:lang w:val="en-US"/>
              </w:rPr>
            </w:pPr>
          </w:p>
        </w:tc>
        <w:tc>
          <w:tcPr>
            <w:tcW w:w="689" w:type="dxa"/>
            <w:shd w:val="clear" w:color="auto" w:fill="auto"/>
          </w:tcPr>
          <w:p w:rsidR="001B3F6C" w:rsidRPr="005357FC" w:rsidRDefault="001B3F6C" w:rsidP="00D17F43">
            <w:pPr>
              <w:pStyle w:val="TableParagraph"/>
              <w:rPr>
                <w:sz w:val="18"/>
                <w:szCs w:val="18"/>
                <w:lang w:val="en-US"/>
              </w:rPr>
            </w:pPr>
          </w:p>
        </w:tc>
        <w:tc>
          <w:tcPr>
            <w:tcW w:w="732" w:type="dxa"/>
            <w:shd w:val="clear" w:color="auto" w:fill="auto"/>
          </w:tcPr>
          <w:p w:rsidR="001B3F6C" w:rsidRPr="005357FC" w:rsidRDefault="001B3F6C" w:rsidP="00D17F43">
            <w:pPr>
              <w:pStyle w:val="TableParagraph"/>
              <w:rPr>
                <w:sz w:val="18"/>
                <w:szCs w:val="18"/>
                <w:lang w:val="en-US"/>
              </w:rPr>
            </w:pPr>
          </w:p>
        </w:tc>
        <w:tc>
          <w:tcPr>
            <w:tcW w:w="566" w:type="dxa"/>
            <w:shd w:val="clear" w:color="auto" w:fill="auto"/>
          </w:tcPr>
          <w:p w:rsidR="001B3F6C" w:rsidRPr="005357FC" w:rsidRDefault="001B3F6C" w:rsidP="00D17F43">
            <w:pPr>
              <w:pStyle w:val="TableParagraph"/>
              <w:rPr>
                <w:sz w:val="18"/>
                <w:szCs w:val="18"/>
                <w:lang w:val="en-US"/>
              </w:rPr>
            </w:pPr>
          </w:p>
        </w:tc>
        <w:tc>
          <w:tcPr>
            <w:tcW w:w="424" w:type="dxa"/>
            <w:shd w:val="clear" w:color="auto" w:fill="auto"/>
          </w:tcPr>
          <w:p w:rsidR="001B3F6C" w:rsidRPr="005357FC" w:rsidRDefault="001B3F6C" w:rsidP="00D17F43">
            <w:pPr>
              <w:pStyle w:val="TableParagraph"/>
              <w:rPr>
                <w:sz w:val="18"/>
                <w:szCs w:val="18"/>
                <w:lang w:val="en-US"/>
              </w:rPr>
            </w:pPr>
          </w:p>
        </w:tc>
        <w:tc>
          <w:tcPr>
            <w:tcW w:w="568" w:type="dxa"/>
            <w:shd w:val="clear" w:color="auto" w:fill="auto"/>
          </w:tcPr>
          <w:p w:rsidR="001B3F6C" w:rsidRPr="005357FC" w:rsidRDefault="001B3F6C" w:rsidP="00D17F43">
            <w:pPr>
              <w:pStyle w:val="TableParagraph"/>
              <w:rPr>
                <w:sz w:val="18"/>
                <w:szCs w:val="18"/>
                <w:lang w:val="en-US"/>
              </w:rPr>
            </w:pPr>
          </w:p>
        </w:tc>
        <w:tc>
          <w:tcPr>
            <w:tcW w:w="423" w:type="dxa"/>
            <w:gridSpan w:val="2"/>
            <w:shd w:val="clear" w:color="auto" w:fill="auto"/>
          </w:tcPr>
          <w:p w:rsidR="001B3F6C" w:rsidRPr="005357FC" w:rsidRDefault="001B3F6C" w:rsidP="00D17F43">
            <w:pPr>
              <w:pStyle w:val="TableParagraph"/>
              <w:rPr>
                <w:sz w:val="18"/>
                <w:szCs w:val="18"/>
                <w:lang w:val="en-US"/>
              </w:rPr>
            </w:pPr>
          </w:p>
        </w:tc>
        <w:tc>
          <w:tcPr>
            <w:tcW w:w="424" w:type="dxa"/>
            <w:shd w:val="clear" w:color="auto" w:fill="auto"/>
          </w:tcPr>
          <w:p w:rsidR="001B3F6C" w:rsidRPr="005357FC" w:rsidRDefault="001B3F6C" w:rsidP="00D17F43">
            <w:pPr>
              <w:pStyle w:val="TableParagraph"/>
              <w:rPr>
                <w:sz w:val="18"/>
                <w:szCs w:val="18"/>
                <w:lang w:val="en-US"/>
              </w:rPr>
            </w:pPr>
          </w:p>
        </w:tc>
        <w:tc>
          <w:tcPr>
            <w:tcW w:w="606" w:type="dxa"/>
            <w:shd w:val="clear" w:color="auto" w:fill="auto"/>
          </w:tcPr>
          <w:p w:rsidR="001B3F6C" w:rsidRPr="005357FC" w:rsidRDefault="001B3F6C" w:rsidP="00D17F43">
            <w:pPr>
              <w:pStyle w:val="TableParagraph"/>
              <w:rPr>
                <w:sz w:val="18"/>
                <w:szCs w:val="18"/>
                <w:lang w:val="en-US"/>
              </w:rPr>
            </w:pPr>
          </w:p>
        </w:tc>
      </w:tr>
    </w:tbl>
    <w:p w:rsidR="001B3F6C" w:rsidRPr="005357FC" w:rsidRDefault="001B3F6C" w:rsidP="001B3F6C">
      <w:pPr>
        <w:rPr>
          <w:sz w:val="18"/>
          <w:szCs w:val="18"/>
        </w:rPr>
      </w:pPr>
    </w:p>
    <w:tbl>
      <w:tblPr>
        <w:tblW w:w="10772"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85"/>
        <w:gridCol w:w="1077"/>
        <w:gridCol w:w="1310"/>
      </w:tblGrid>
      <w:tr w:rsidR="001B3F6C" w:rsidRPr="005357FC" w:rsidTr="0085125B">
        <w:trPr>
          <w:trHeight w:val="281"/>
        </w:trPr>
        <w:tc>
          <w:tcPr>
            <w:tcW w:w="8385" w:type="dxa"/>
            <w:vMerge w:val="restart"/>
            <w:shd w:val="clear" w:color="auto" w:fill="auto"/>
          </w:tcPr>
          <w:p w:rsidR="001B3F6C" w:rsidRPr="005357FC" w:rsidRDefault="001B3F6C" w:rsidP="00AF730E">
            <w:pPr>
              <w:pStyle w:val="TableParagraph"/>
              <w:tabs>
                <w:tab w:val="left" w:pos="467"/>
              </w:tabs>
              <w:spacing w:before="80" w:line="237" w:lineRule="auto"/>
              <w:ind w:left="467" w:right="158" w:hanging="360"/>
              <w:rPr>
                <w:b/>
                <w:sz w:val="18"/>
                <w:szCs w:val="18"/>
              </w:rPr>
            </w:pPr>
            <w:r w:rsidRPr="005357FC">
              <w:rPr>
                <w:b/>
                <w:sz w:val="18"/>
                <w:szCs w:val="18"/>
              </w:rPr>
              <w:t>2.</w:t>
            </w:r>
            <w:r w:rsidRPr="005357FC">
              <w:rPr>
                <w:b/>
                <w:sz w:val="18"/>
                <w:szCs w:val="18"/>
              </w:rPr>
              <w:tab/>
              <w:t>Czy</w:t>
            </w:r>
            <w:r w:rsidRPr="005357FC">
              <w:rPr>
                <w:b/>
                <w:spacing w:val="-5"/>
                <w:sz w:val="18"/>
                <w:szCs w:val="18"/>
              </w:rPr>
              <w:t xml:space="preserve"> </w:t>
            </w:r>
            <w:r w:rsidRPr="005357FC">
              <w:rPr>
                <w:b/>
                <w:sz w:val="18"/>
                <w:szCs w:val="18"/>
              </w:rPr>
              <w:t>w</w:t>
            </w:r>
            <w:r w:rsidRPr="005357FC">
              <w:rPr>
                <w:b/>
                <w:spacing w:val="1"/>
                <w:sz w:val="18"/>
                <w:szCs w:val="18"/>
              </w:rPr>
              <w:t xml:space="preserve"> </w:t>
            </w:r>
            <w:r w:rsidRPr="005357FC">
              <w:rPr>
                <w:b/>
                <w:sz w:val="18"/>
                <w:szCs w:val="18"/>
              </w:rPr>
              <w:t>umowach</w:t>
            </w:r>
            <w:r w:rsidRPr="005357FC">
              <w:rPr>
                <w:b/>
                <w:spacing w:val="-6"/>
                <w:sz w:val="18"/>
                <w:szCs w:val="18"/>
              </w:rPr>
              <w:t xml:space="preserve"> </w:t>
            </w:r>
            <w:r w:rsidRPr="005357FC">
              <w:rPr>
                <w:b/>
                <w:sz w:val="18"/>
                <w:szCs w:val="18"/>
              </w:rPr>
              <w:t>sprzedaży</w:t>
            </w:r>
            <w:r w:rsidRPr="005357FC">
              <w:rPr>
                <w:b/>
                <w:spacing w:val="-2"/>
                <w:sz w:val="18"/>
                <w:szCs w:val="18"/>
              </w:rPr>
              <w:t xml:space="preserve"> </w:t>
            </w:r>
            <w:r w:rsidRPr="005357FC">
              <w:rPr>
                <w:b/>
                <w:sz w:val="18"/>
                <w:szCs w:val="18"/>
              </w:rPr>
              <w:t>aktywów,</w:t>
            </w:r>
            <w:r w:rsidRPr="005357FC">
              <w:rPr>
                <w:b/>
                <w:spacing w:val="-3"/>
                <w:sz w:val="18"/>
                <w:szCs w:val="18"/>
              </w:rPr>
              <w:t xml:space="preserve"> </w:t>
            </w:r>
            <w:r w:rsidRPr="005357FC">
              <w:rPr>
                <w:b/>
                <w:sz w:val="18"/>
                <w:szCs w:val="18"/>
              </w:rPr>
              <w:t>zawartych</w:t>
            </w:r>
            <w:r w:rsidRPr="005357FC">
              <w:rPr>
                <w:b/>
                <w:spacing w:val="-6"/>
                <w:sz w:val="18"/>
                <w:szCs w:val="18"/>
              </w:rPr>
              <w:t xml:space="preserve"> </w:t>
            </w:r>
            <w:r w:rsidRPr="005357FC">
              <w:rPr>
                <w:b/>
                <w:sz w:val="18"/>
                <w:szCs w:val="18"/>
              </w:rPr>
              <w:t>przez</w:t>
            </w:r>
            <w:r w:rsidRPr="005357FC">
              <w:rPr>
                <w:b/>
                <w:spacing w:val="-4"/>
                <w:sz w:val="18"/>
                <w:szCs w:val="18"/>
              </w:rPr>
              <w:t xml:space="preserve"> </w:t>
            </w:r>
            <w:r w:rsidRPr="005357FC">
              <w:rPr>
                <w:b/>
                <w:sz w:val="18"/>
                <w:szCs w:val="18"/>
              </w:rPr>
              <w:t>jednostkę</w:t>
            </w:r>
            <w:r w:rsidRPr="005357FC">
              <w:rPr>
                <w:b/>
                <w:spacing w:val="-5"/>
                <w:sz w:val="18"/>
                <w:szCs w:val="18"/>
              </w:rPr>
              <w:t xml:space="preserve"> </w:t>
            </w:r>
            <w:r w:rsidRPr="005357FC">
              <w:rPr>
                <w:b/>
                <w:sz w:val="18"/>
                <w:szCs w:val="18"/>
              </w:rPr>
              <w:t>w</w:t>
            </w:r>
            <w:r w:rsidRPr="005357FC">
              <w:rPr>
                <w:b/>
                <w:spacing w:val="1"/>
                <w:sz w:val="18"/>
                <w:szCs w:val="18"/>
              </w:rPr>
              <w:t xml:space="preserve"> </w:t>
            </w:r>
            <w:r w:rsidRPr="005357FC">
              <w:rPr>
                <w:b/>
                <w:sz w:val="18"/>
                <w:szCs w:val="18"/>
              </w:rPr>
              <w:t>roku</w:t>
            </w:r>
            <w:r w:rsidRPr="005357FC">
              <w:rPr>
                <w:b/>
                <w:spacing w:val="-5"/>
                <w:sz w:val="18"/>
                <w:szCs w:val="18"/>
              </w:rPr>
              <w:t xml:space="preserve"> </w:t>
            </w:r>
            <w:r w:rsidRPr="005357FC">
              <w:rPr>
                <w:b/>
                <w:sz w:val="18"/>
                <w:szCs w:val="18"/>
              </w:rPr>
              <w:t>sprawozdawczym,</w:t>
            </w:r>
            <w:r w:rsidRPr="005357FC">
              <w:rPr>
                <w:b/>
                <w:spacing w:val="-3"/>
                <w:sz w:val="18"/>
                <w:szCs w:val="18"/>
              </w:rPr>
              <w:t xml:space="preserve"> </w:t>
            </w:r>
            <w:r w:rsidRPr="005357FC">
              <w:rPr>
                <w:b/>
                <w:sz w:val="18"/>
                <w:szCs w:val="18"/>
              </w:rPr>
              <w:t>wystąpi- ły klauzule</w:t>
            </w:r>
            <w:r w:rsidRPr="005357FC">
              <w:rPr>
                <w:b/>
                <w:spacing w:val="-1"/>
                <w:sz w:val="18"/>
                <w:szCs w:val="18"/>
              </w:rPr>
              <w:t xml:space="preserve"> </w:t>
            </w:r>
            <w:r w:rsidRPr="005357FC">
              <w:rPr>
                <w:b/>
                <w:sz w:val="18"/>
                <w:szCs w:val="18"/>
              </w:rPr>
              <w:t>wycofania?</w:t>
            </w:r>
          </w:p>
        </w:tc>
        <w:tc>
          <w:tcPr>
            <w:tcW w:w="1077" w:type="dxa"/>
            <w:shd w:val="clear" w:color="auto" w:fill="auto"/>
          </w:tcPr>
          <w:p w:rsidR="001B3F6C" w:rsidRPr="005357FC" w:rsidRDefault="001B3F6C" w:rsidP="00AF730E">
            <w:pPr>
              <w:pStyle w:val="TableParagraph"/>
              <w:spacing w:before="40"/>
              <w:ind w:left="465"/>
              <w:rPr>
                <w:sz w:val="18"/>
                <w:szCs w:val="18"/>
                <w:lang w:val="en-US"/>
              </w:rPr>
            </w:pPr>
            <w:r w:rsidRPr="005357FC">
              <w:rPr>
                <w:sz w:val="18"/>
                <w:szCs w:val="18"/>
                <w:lang w:val="en-US"/>
              </w:rPr>
              <w:t>nie</w:t>
            </w:r>
          </w:p>
        </w:tc>
        <w:tc>
          <w:tcPr>
            <w:tcW w:w="1310" w:type="dxa"/>
            <w:shd w:val="clear" w:color="auto" w:fill="auto"/>
          </w:tcPr>
          <w:p w:rsidR="001B3F6C" w:rsidRPr="005357FC" w:rsidRDefault="001B3F6C" w:rsidP="00AF730E">
            <w:pPr>
              <w:pStyle w:val="TableParagraph"/>
              <w:spacing w:before="30"/>
              <w:ind w:right="570"/>
              <w:jc w:val="right"/>
              <w:rPr>
                <w:sz w:val="18"/>
                <w:szCs w:val="18"/>
                <w:lang w:val="en-US"/>
              </w:rPr>
            </w:pPr>
          </w:p>
        </w:tc>
      </w:tr>
      <w:tr w:rsidR="001B3F6C" w:rsidRPr="005357FC" w:rsidTr="0085125B">
        <w:trPr>
          <w:trHeight w:val="264"/>
        </w:trPr>
        <w:tc>
          <w:tcPr>
            <w:tcW w:w="8385" w:type="dxa"/>
            <w:vMerge/>
            <w:shd w:val="clear" w:color="auto" w:fill="auto"/>
          </w:tcPr>
          <w:p w:rsidR="001B3F6C" w:rsidRPr="005357FC" w:rsidRDefault="001B3F6C" w:rsidP="00930F47">
            <w:pPr>
              <w:rPr>
                <w:sz w:val="18"/>
                <w:szCs w:val="18"/>
                <w:lang w:val="en-US"/>
              </w:rPr>
            </w:pPr>
          </w:p>
        </w:tc>
        <w:tc>
          <w:tcPr>
            <w:tcW w:w="1077" w:type="dxa"/>
            <w:shd w:val="clear" w:color="auto" w:fill="auto"/>
          </w:tcPr>
          <w:p w:rsidR="001B3F6C" w:rsidRPr="005357FC" w:rsidRDefault="001B3F6C" w:rsidP="00AF730E">
            <w:pPr>
              <w:pStyle w:val="TableParagraph"/>
              <w:spacing w:before="23"/>
              <w:ind w:left="465"/>
              <w:rPr>
                <w:sz w:val="18"/>
                <w:szCs w:val="18"/>
                <w:lang w:val="en-US"/>
              </w:rPr>
            </w:pPr>
            <w:r w:rsidRPr="005357FC">
              <w:rPr>
                <w:sz w:val="18"/>
                <w:szCs w:val="18"/>
                <w:lang w:val="en-US"/>
              </w:rPr>
              <w:t>tak</w:t>
            </w:r>
          </w:p>
        </w:tc>
        <w:tc>
          <w:tcPr>
            <w:tcW w:w="1310" w:type="dxa"/>
            <w:shd w:val="clear" w:color="auto" w:fill="auto"/>
          </w:tcPr>
          <w:p w:rsidR="001B3F6C" w:rsidRPr="005357FC" w:rsidRDefault="001B3F6C" w:rsidP="00AF730E">
            <w:pPr>
              <w:pStyle w:val="TableParagraph"/>
              <w:spacing w:before="28"/>
              <w:ind w:right="570"/>
              <w:jc w:val="right"/>
              <w:rPr>
                <w:sz w:val="18"/>
                <w:szCs w:val="18"/>
                <w:lang w:val="en-US"/>
              </w:rPr>
            </w:pPr>
          </w:p>
        </w:tc>
      </w:tr>
    </w:tbl>
    <w:p w:rsidR="001B3F6C" w:rsidRPr="005357FC" w:rsidRDefault="001B3F6C" w:rsidP="001B3F6C">
      <w:pPr>
        <w:ind w:left="-851"/>
        <w:rPr>
          <w:sz w:val="18"/>
          <w:szCs w:val="18"/>
        </w:rPr>
      </w:pPr>
    </w:p>
    <w:tbl>
      <w:tblPr>
        <w:tblW w:w="10801"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34"/>
        <w:gridCol w:w="1143"/>
        <w:gridCol w:w="1224"/>
      </w:tblGrid>
      <w:tr w:rsidR="002D4165" w:rsidRPr="005357FC" w:rsidTr="00C55E75">
        <w:trPr>
          <w:trHeight w:val="395"/>
        </w:trPr>
        <w:tc>
          <w:tcPr>
            <w:tcW w:w="8434" w:type="dxa"/>
            <w:vMerge w:val="restart"/>
            <w:shd w:val="clear" w:color="auto" w:fill="auto"/>
            <w:vAlign w:val="center"/>
          </w:tcPr>
          <w:p w:rsidR="002D4165" w:rsidRPr="005357FC" w:rsidRDefault="002D4165" w:rsidP="00D237A2">
            <w:pPr>
              <w:pStyle w:val="TableParagraph"/>
              <w:tabs>
                <w:tab w:val="left" w:pos="416"/>
              </w:tabs>
              <w:spacing w:before="94" w:line="235" w:lineRule="auto"/>
              <w:ind w:left="417" w:right="98" w:hanging="360"/>
              <w:rPr>
                <w:b/>
                <w:sz w:val="18"/>
                <w:szCs w:val="18"/>
              </w:rPr>
            </w:pPr>
            <w:r w:rsidRPr="005357FC">
              <w:rPr>
                <w:b/>
                <w:sz w:val="18"/>
                <w:szCs w:val="18"/>
              </w:rPr>
              <w:t>3.</w:t>
            </w:r>
            <w:r w:rsidRPr="005357FC">
              <w:rPr>
                <w:b/>
                <w:sz w:val="18"/>
                <w:szCs w:val="18"/>
              </w:rPr>
              <w:tab/>
              <w:t>Czy</w:t>
            </w:r>
            <w:r w:rsidRPr="005357FC">
              <w:rPr>
                <w:b/>
                <w:spacing w:val="-2"/>
                <w:sz w:val="18"/>
                <w:szCs w:val="18"/>
              </w:rPr>
              <w:t xml:space="preserve"> </w:t>
            </w:r>
            <w:r w:rsidRPr="005357FC">
              <w:rPr>
                <w:b/>
                <w:sz w:val="18"/>
                <w:szCs w:val="18"/>
              </w:rPr>
              <w:t>jednostka</w:t>
            </w:r>
            <w:r w:rsidRPr="005357FC">
              <w:rPr>
                <w:b/>
                <w:spacing w:val="-4"/>
                <w:sz w:val="18"/>
                <w:szCs w:val="18"/>
              </w:rPr>
              <w:t xml:space="preserve"> </w:t>
            </w:r>
            <w:r w:rsidRPr="005357FC">
              <w:rPr>
                <w:b/>
                <w:sz w:val="18"/>
                <w:szCs w:val="18"/>
              </w:rPr>
              <w:t>realizowała</w:t>
            </w:r>
            <w:r w:rsidRPr="005357FC">
              <w:rPr>
                <w:b/>
                <w:spacing w:val="-6"/>
                <w:sz w:val="18"/>
                <w:szCs w:val="18"/>
              </w:rPr>
              <w:t xml:space="preserve"> </w:t>
            </w:r>
            <w:r w:rsidRPr="005357FC">
              <w:rPr>
                <w:b/>
                <w:sz w:val="18"/>
                <w:szCs w:val="18"/>
              </w:rPr>
              <w:t>w</w:t>
            </w:r>
            <w:r w:rsidRPr="005357FC">
              <w:rPr>
                <w:b/>
                <w:spacing w:val="-1"/>
                <w:sz w:val="18"/>
                <w:szCs w:val="18"/>
              </w:rPr>
              <w:t xml:space="preserve"> </w:t>
            </w:r>
            <w:r w:rsidRPr="005357FC">
              <w:rPr>
                <w:b/>
                <w:sz w:val="18"/>
                <w:szCs w:val="18"/>
              </w:rPr>
              <w:t>roku</w:t>
            </w:r>
            <w:r w:rsidRPr="005357FC">
              <w:rPr>
                <w:b/>
                <w:spacing w:val="-5"/>
                <w:sz w:val="18"/>
                <w:szCs w:val="18"/>
              </w:rPr>
              <w:t xml:space="preserve"> </w:t>
            </w:r>
            <w:r w:rsidRPr="005357FC">
              <w:rPr>
                <w:b/>
                <w:sz w:val="18"/>
                <w:szCs w:val="18"/>
              </w:rPr>
              <w:t>sprawozdawczym</w:t>
            </w:r>
            <w:r w:rsidRPr="005357FC">
              <w:rPr>
                <w:b/>
                <w:spacing w:val="-8"/>
                <w:sz w:val="18"/>
                <w:szCs w:val="18"/>
              </w:rPr>
              <w:t xml:space="preserve"> </w:t>
            </w:r>
            <w:r w:rsidRPr="005357FC">
              <w:rPr>
                <w:b/>
                <w:sz w:val="18"/>
                <w:szCs w:val="18"/>
              </w:rPr>
              <w:t>inwestycje</w:t>
            </w:r>
            <w:r w:rsidRPr="005357FC">
              <w:rPr>
                <w:b/>
                <w:spacing w:val="-3"/>
                <w:sz w:val="18"/>
                <w:szCs w:val="18"/>
              </w:rPr>
              <w:t xml:space="preserve"> </w:t>
            </w:r>
            <w:r w:rsidRPr="005357FC">
              <w:rPr>
                <w:b/>
                <w:sz w:val="18"/>
                <w:szCs w:val="18"/>
              </w:rPr>
              <w:t>z</w:t>
            </w:r>
            <w:r w:rsidRPr="005357FC">
              <w:rPr>
                <w:b/>
                <w:spacing w:val="-4"/>
                <w:sz w:val="18"/>
                <w:szCs w:val="18"/>
              </w:rPr>
              <w:t xml:space="preserve"> </w:t>
            </w:r>
            <w:r w:rsidRPr="005357FC">
              <w:rPr>
                <w:b/>
                <w:sz w:val="18"/>
                <w:szCs w:val="18"/>
              </w:rPr>
              <w:t>zakresu</w:t>
            </w:r>
            <w:r w:rsidRPr="005357FC">
              <w:rPr>
                <w:b/>
                <w:spacing w:val="-5"/>
                <w:sz w:val="18"/>
                <w:szCs w:val="18"/>
              </w:rPr>
              <w:t xml:space="preserve"> </w:t>
            </w:r>
            <w:r w:rsidRPr="005357FC">
              <w:rPr>
                <w:b/>
                <w:sz w:val="18"/>
                <w:szCs w:val="18"/>
              </w:rPr>
              <w:t>poprawy</w:t>
            </w:r>
            <w:r w:rsidRPr="005357FC">
              <w:rPr>
                <w:b/>
                <w:spacing w:val="-1"/>
                <w:sz w:val="18"/>
                <w:szCs w:val="18"/>
              </w:rPr>
              <w:t xml:space="preserve"> </w:t>
            </w:r>
            <w:r w:rsidRPr="005357FC">
              <w:rPr>
                <w:b/>
                <w:sz w:val="18"/>
                <w:szCs w:val="18"/>
              </w:rPr>
              <w:t>efektywności</w:t>
            </w:r>
            <w:r w:rsidRPr="005357FC">
              <w:rPr>
                <w:b/>
                <w:spacing w:val="-3"/>
                <w:sz w:val="18"/>
                <w:szCs w:val="18"/>
              </w:rPr>
              <w:t xml:space="preserve"> </w:t>
            </w:r>
            <w:r w:rsidR="00B63484" w:rsidRPr="005357FC">
              <w:rPr>
                <w:b/>
                <w:spacing w:val="-3"/>
                <w:sz w:val="18"/>
                <w:szCs w:val="18"/>
              </w:rPr>
              <w:t xml:space="preserve">      </w:t>
            </w:r>
            <w:r w:rsidRPr="005357FC">
              <w:rPr>
                <w:b/>
                <w:sz w:val="18"/>
                <w:szCs w:val="18"/>
              </w:rPr>
              <w:t>energetycznej w formule partnerstwa publiczno-prywatnego (PPP) lub</w:t>
            </w:r>
            <w:r w:rsidRPr="005357FC">
              <w:rPr>
                <w:b/>
                <w:spacing w:val="-7"/>
                <w:sz w:val="18"/>
                <w:szCs w:val="18"/>
              </w:rPr>
              <w:t xml:space="preserve"> </w:t>
            </w:r>
            <w:r w:rsidRPr="005357FC">
              <w:rPr>
                <w:b/>
                <w:sz w:val="18"/>
                <w:szCs w:val="18"/>
              </w:rPr>
              <w:t>innej</w:t>
            </w:r>
            <w:r w:rsidR="00C55E75">
              <w:rPr>
                <w:b/>
                <w:sz w:val="18"/>
                <w:szCs w:val="18"/>
              </w:rPr>
              <w:t xml:space="preserve"> formule z udziałem partne</w:t>
            </w:r>
            <w:r w:rsidR="00D237A2">
              <w:rPr>
                <w:b/>
                <w:sz w:val="18"/>
                <w:szCs w:val="18"/>
              </w:rPr>
              <w:t>r</w:t>
            </w:r>
            <w:r w:rsidR="00C55E75">
              <w:rPr>
                <w:b/>
                <w:sz w:val="18"/>
                <w:szCs w:val="18"/>
              </w:rPr>
              <w:t>a prywatnego, zakładającej poniesienie przez niego nakładów inwestycyjnych</w:t>
            </w:r>
            <w:r w:rsidRPr="005357FC">
              <w:rPr>
                <w:b/>
                <w:sz w:val="18"/>
                <w:szCs w:val="18"/>
              </w:rPr>
              <w:t>?</w:t>
            </w:r>
          </w:p>
        </w:tc>
        <w:tc>
          <w:tcPr>
            <w:tcW w:w="1143" w:type="dxa"/>
            <w:shd w:val="clear" w:color="auto" w:fill="auto"/>
          </w:tcPr>
          <w:p w:rsidR="002D4165" w:rsidRPr="005357FC" w:rsidRDefault="002D4165" w:rsidP="00252D8B">
            <w:pPr>
              <w:pStyle w:val="TableParagraph"/>
              <w:spacing w:before="40"/>
              <w:ind w:left="429" w:right="410"/>
              <w:jc w:val="center"/>
              <w:rPr>
                <w:sz w:val="18"/>
                <w:szCs w:val="18"/>
                <w:lang w:val="en-US"/>
              </w:rPr>
            </w:pPr>
            <w:r w:rsidRPr="005357FC">
              <w:rPr>
                <w:sz w:val="18"/>
                <w:szCs w:val="18"/>
                <w:lang w:val="en-US"/>
              </w:rPr>
              <w:t>nie</w:t>
            </w:r>
          </w:p>
        </w:tc>
        <w:tc>
          <w:tcPr>
            <w:tcW w:w="1224" w:type="dxa"/>
            <w:shd w:val="clear" w:color="auto" w:fill="auto"/>
          </w:tcPr>
          <w:p w:rsidR="002D4165" w:rsidRPr="005357FC" w:rsidRDefault="002D4165" w:rsidP="00252D8B">
            <w:pPr>
              <w:pStyle w:val="TableParagraph"/>
              <w:spacing w:before="30"/>
              <w:ind w:right="24"/>
              <w:jc w:val="center"/>
              <w:rPr>
                <w:sz w:val="18"/>
                <w:szCs w:val="18"/>
                <w:lang w:val="en-US"/>
              </w:rPr>
            </w:pPr>
          </w:p>
        </w:tc>
      </w:tr>
      <w:tr w:rsidR="002D4165" w:rsidRPr="005357FC" w:rsidTr="00C55E75">
        <w:trPr>
          <w:trHeight w:val="246"/>
        </w:trPr>
        <w:tc>
          <w:tcPr>
            <w:tcW w:w="8434" w:type="dxa"/>
            <w:vMerge/>
            <w:shd w:val="clear" w:color="auto" w:fill="auto"/>
            <w:vAlign w:val="center"/>
          </w:tcPr>
          <w:p w:rsidR="002D4165" w:rsidRPr="005357FC" w:rsidRDefault="002D4165" w:rsidP="00C55E75">
            <w:pPr>
              <w:rPr>
                <w:sz w:val="18"/>
                <w:szCs w:val="18"/>
                <w:lang w:val="en-US"/>
              </w:rPr>
            </w:pPr>
          </w:p>
        </w:tc>
        <w:tc>
          <w:tcPr>
            <w:tcW w:w="1143" w:type="dxa"/>
            <w:shd w:val="clear" w:color="auto" w:fill="auto"/>
          </w:tcPr>
          <w:p w:rsidR="002D4165" w:rsidRPr="005357FC" w:rsidRDefault="002D4165" w:rsidP="00252D8B">
            <w:pPr>
              <w:pStyle w:val="TableParagraph"/>
              <w:spacing w:before="57"/>
              <w:ind w:left="426" w:right="410"/>
              <w:jc w:val="center"/>
              <w:rPr>
                <w:sz w:val="18"/>
                <w:szCs w:val="18"/>
                <w:lang w:val="en-US"/>
              </w:rPr>
            </w:pPr>
            <w:r w:rsidRPr="005357FC">
              <w:rPr>
                <w:sz w:val="18"/>
                <w:szCs w:val="18"/>
                <w:lang w:val="en-US"/>
              </w:rPr>
              <w:t>tak</w:t>
            </w:r>
          </w:p>
        </w:tc>
        <w:tc>
          <w:tcPr>
            <w:tcW w:w="1224" w:type="dxa"/>
            <w:shd w:val="clear" w:color="auto" w:fill="auto"/>
          </w:tcPr>
          <w:p w:rsidR="002D4165" w:rsidRPr="005357FC" w:rsidRDefault="002D4165" w:rsidP="00252D8B">
            <w:pPr>
              <w:pStyle w:val="TableParagraph"/>
              <w:spacing w:before="62" w:line="205" w:lineRule="exact"/>
              <w:ind w:right="24"/>
              <w:jc w:val="center"/>
              <w:rPr>
                <w:sz w:val="18"/>
                <w:szCs w:val="18"/>
                <w:lang w:val="en-US"/>
              </w:rPr>
            </w:pPr>
          </w:p>
        </w:tc>
      </w:tr>
    </w:tbl>
    <w:p w:rsidR="00252D8B" w:rsidRPr="00252D8B" w:rsidRDefault="00252D8B" w:rsidP="00252D8B">
      <w:pPr>
        <w:rPr>
          <w:vanish/>
        </w:rPr>
      </w:pPr>
    </w:p>
    <w:tbl>
      <w:tblPr>
        <w:tblpPr w:leftFromText="141" w:rightFromText="141" w:vertAnchor="text" w:horzAnchor="margin" w:tblpXSpec="center" w:tblpY="177"/>
        <w:tblW w:w="10760" w:type="dxa"/>
        <w:tblLayout w:type="fixed"/>
        <w:tblCellMar>
          <w:left w:w="70" w:type="dxa"/>
          <w:right w:w="70" w:type="dxa"/>
        </w:tblCellMar>
        <w:tblLook w:val="04A0" w:firstRow="1" w:lastRow="0" w:firstColumn="1" w:lastColumn="0" w:noHBand="0" w:noVBand="1"/>
      </w:tblPr>
      <w:tblGrid>
        <w:gridCol w:w="212"/>
        <w:gridCol w:w="1418"/>
        <w:gridCol w:w="1559"/>
        <w:gridCol w:w="850"/>
        <w:gridCol w:w="993"/>
        <w:gridCol w:w="992"/>
        <w:gridCol w:w="1305"/>
        <w:gridCol w:w="963"/>
        <w:gridCol w:w="827"/>
        <w:gridCol w:w="874"/>
        <w:gridCol w:w="767"/>
      </w:tblGrid>
      <w:tr w:rsidR="00B63484" w:rsidRPr="005357FC" w:rsidTr="00EA6EB4">
        <w:trPr>
          <w:trHeight w:val="975"/>
        </w:trPr>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5357FC">
              <w:rPr>
                <w:sz w:val="18"/>
                <w:szCs w:val="18"/>
                <w:lang w:bidi="ar-SA"/>
              </w:rPr>
              <w:t>Nazwa umowy i rok zawarcia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AEF" w:rsidRDefault="00B63484" w:rsidP="00B63484">
            <w:pPr>
              <w:widowControl/>
              <w:autoSpaceDE/>
              <w:autoSpaceDN/>
              <w:jc w:val="center"/>
              <w:rPr>
                <w:sz w:val="18"/>
                <w:szCs w:val="18"/>
                <w:lang w:bidi="ar-SA"/>
              </w:rPr>
            </w:pPr>
            <w:r w:rsidRPr="002D4165">
              <w:rPr>
                <w:sz w:val="18"/>
                <w:szCs w:val="18"/>
                <w:lang w:bidi="ar-SA"/>
              </w:rPr>
              <w:t xml:space="preserve">Kontraktowa wartość nakładów inwestycyjnych </w:t>
            </w:r>
          </w:p>
          <w:p w:rsidR="00B63484" w:rsidRPr="002D4165" w:rsidRDefault="00B63484" w:rsidP="00B63484">
            <w:pPr>
              <w:widowControl/>
              <w:autoSpaceDE/>
              <w:autoSpaceDN/>
              <w:jc w:val="center"/>
              <w:rPr>
                <w:sz w:val="18"/>
                <w:szCs w:val="18"/>
                <w:lang w:bidi="ar-SA"/>
              </w:rPr>
            </w:pPr>
            <w:r w:rsidRPr="002D4165">
              <w:rPr>
                <w:sz w:val="18"/>
                <w:szCs w:val="18"/>
                <w:lang w:bidi="ar-SA"/>
              </w:rPr>
              <w:t>(w zł)</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Faktyczna wartość nakładów inwestycyjnych (w zł)</w:t>
            </w:r>
          </w:p>
        </w:tc>
        <w:tc>
          <w:tcPr>
            <w:tcW w:w="4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Wartość płatności na rzecz partnera prywatnego (wg rodzajów)</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Czy operacja została ujęta w sprawozdaniu Rb-Z</w:t>
            </w:r>
          </w:p>
        </w:tc>
      </w:tr>
      <w:tr w:rsidR="00B63484" w:rsidRPr="005357FC" w:rsidTr="00EA6EB4">
        <w:trPr>
          <w:trHeight w:val="528"/>
        </w:trPr>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B63484" w:rsidRPr="002D4165" w:rsidRDefault="00B63484" w:rsidP="00B63484">
            <w:pPr>
              <w:widowControl/>
              <w:autoSpaceDE/>
              <w:autoSpaceDN/>
              <w:rPr>
                <w:sz w:val="18"/>
                <w:szCs w:val="18"/>
                <w:lang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3484" w:rsidRPr="002D4165" w:rsidRDefault="00B63484" w:rsidP="00B63484">
            <w:pPr>
              <w:widowControl/>
              <w:autoSpaceDE/>
              <w:autoSpaceDN/>
              <w:rPr>
                <w:sz w:val="18"/>
                <w:szCs w:val="18"/>
                <w:lang w:bidi="ar-SA"/>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63484" w:rsidRPr="002D4165" w:rsidRDefault="00B63484" w:rsidP="00B63484">
            <w:pPr>
              <w:widowControl/>
              <w:autoSpaceDE/>
              <w:autoSpaceDN/>
              <w:rPr>
                <w:sz w:val="18"/>
                <w:szCs w:val="18"/>
                <w:lang w:bidi="ar-SA"/>
              </w:rPr>
            </w:pP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spłata nakładów inwestycyjnych (w zł)</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6AEF" w:rsidRDefault="00B63484" w:rsidP="00B63484">
            <w:pPr>
              <w:widowControl/>
              <w:autoSpaceDE/>
              <w:autoSpaceDN/>
              <w:jc w:val="center"/>
              <w:rPr>
                <w:sz w:val="18"/>
                <w:szCs w:val="18"/>
                <w:lang w:bidi="ar-SA"/>
              </w:rPr>
            </w:pPr>
            <w:r w:rsidRPr="002D4165">
              <w:rPr>
                <w:sz w:val="18"/>
                <w:szCs w:val="18"/>
                <w:lang w:bidi="ar-SA"/>
              </w:rPr>
              <w:t xml:space="preserve">pozostałe płatności </w:t>
            </w:r>
          </w:p>
          <w:p w:rsidR="00B63484" w:rsidRPr="002D4165" w:rsidRDefault="00B63484" w:rsidP="00B63484">
            <w:pPr>
              <w:widowControl/>
              <w:autoSpaceDE/>
              <w:autoSpaceDN/>
              <w:jc w:val="center"/>
              <w:rPr>
                <w:sz w:val="18"/>
                <w:szCs w:val="18"/>
                <w:lang w:bidi="ar-SA"/>
              </w:rPr>
            </w:pPr>
            <w:r w:rsidRPr="002D4165">
              <w:rPr>
                <w:sz w:val="18"/>
                <w:szCs w:val="18"/>
                <w:lang w:bidi="ar-SA"/>
              </w:rPr>
              <w:t>(w zł)</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tak/nie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Wartość (w zł)</w:t>
            </w:r>
          </w:p>
        </w:tc>
      </w:tr>
      <w:tr w:rsidR="00B63484" w:rsidRPr="005357FC" w:rsidTr="00EA6EB4">
        <w:trPr>
          <w:trHeight w:val="912"/>
        </w:trPr>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B63484" w:rsidRPr="002D4165" w:rsidRDefault="00B63484" w:rsidP="00B63484">
            <w:pPr>
              <w:widowControl/>
              <w:autoSpaceDE/>
              <w:autoSpaceDN/>
              <w:rPr>
                <w:sz w:val="18"/>
                <w:szCs w:val="18"/>
                <w:lang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3484" w:rsidRPr="002D4165" w:rsidRDefault="00B63484" w:rsidP="00B63484">
            <w:pPr>
              <w:widowControl/>
              <w:autoSpaceDE/>
              <w:autoSpaceDN/>
              <w:rPr>
                <w:sz w:val="18"/>
                <w:szCs w:val="18"/>
                <w:lang w:bidi="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w roku sprawozdawczym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narastająco od początku realizacji umowy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w roku sprawozdawczym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narastająco od początku realizacji umowy</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w roku sprawozdawczym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484" w:rsidRPr="002D4165" w:rsidRDefault="00B63484" w:rsidP="00B63484">
            <w:pPr>
              <w:widowControl/>
              <w:autoSpaceDE/>
              <w:autoSpaceDN/>
              <w:jc w:val="center"/>
              <w:rPr>
                <w:sz w:val="18"/>
                <w:szCs w:val="18"/>
                <w:lang w:bidi="ar-SA"/>
              </w:rPr>
            </w:pPr>
            <w:r w:rsidRPr="002D4165">
              <w:rPr>
                <w:sz w:val="18"/>
                <w:szCs w:val="18"/>
                <w:lang w:bidi="ar-SA"/>
              </w:rPr>
              <w:t>narastająco od początku realizacji umowy</w:t>
            </w: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B63484" w:rsidRPr="002D4165" w:rsidRDefault="00B63484" w:rsidP="00B63484">
            <w:pPr>
              <w:widowControl/>
              <w:autoSpaceDE/>
              <w:autoSpaceDN/>
              <w:rPr>
                <w:sz w:val="18"/>
                <w:szCs w:val="18"/>
                <w:lang w:bidi="ar-SA"/>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B63484" w:rsidRPr="002D4165" w:rsidRDefault="00B63484" w:rsidP="00B63484">
            <w:pPr>
              <w:widowControl/>
              <w:autoSpaceDE/>
              <w:autoSpaceDN/>
              <w:rPr>
                <w:sz w:val="18"/>
                <w:szCs w:val="18"/>
                <w:lang w:bidi="ar-SA"/>
              </w:rPr>
            </w:pPr>
          </w:p>
        </w:tc>
      </w:tr>
      <w:tr w:rsidR="00B63484" w:rsidRPr="005357FC" w:rsidTr="00EA6EB4">
        <w:trPr>
          <w:trHeight w:val="276"/>
        </w:trPr>
        <w:tc>
          <w:tcPr>
            <w:tcW w:w="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5</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9</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10</w:t>
            </w:r>
          </w:p>
        </w:tc>
      </w:tr>
      <w:tr w:rsidR="00B63484" w:rsidRPr="005357FC" w:rsidTr="00EA6EB4">
        <w:trPr>
          <w:trHeight w:val="276"/>
        </w:trPr>
        <w:tc>
          <w:tcPr>
            <w:tcW w:w="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r>
      <w:tr w:rsidR="00B63484" w:rsidRPr="005357FC" w:rsidTr="00EA6EB4">
        <w:trPr>
          <w:trHeight w:val="276"/>
        </w:trPr>
        <w:tc>
          <w:tcPr>
            <w:tcW w:w="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r>
      <w:tr w:rsidR="00B63484" w:rsidRPr="005357FC" w:rsidTr="00EA6EB4">
        <w:trPr>
          <w:trHeight w:val="264"/>
        </w:trPr>
        <w:tc>
          <w:tcPr>
            <w:tcW w:w="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r>
      <w:tr w:rsidR="00B63484" w:rsidRPr="005357FC" w:rsidTr="00EA6EB4">
        <w:trPr>
          <w:trHeight w:val="264"/>
        </w:trPr>
        <w:tc>
          <w:tcPr>
            <w:tcW w:w="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jc w:val="center"/>
              <w:rPr>
                <w:sz w:val="18"/>
                <w:szCs w:val="18"/>
                <w:lang w:bidi="ar-SA"/>
              </w:rPr>
            </w:pPr>
            <w:r w:rsidRPr="002D4165">
              <w:rPr>
                <w:sz w:val="18"/>
                <w:szCs w:val="18"/>
                <w:lang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484" w:rsidRPr="002D4165" w:rsidRDefault="00B63484" w:rsidP="00B63484">
            <w:pPr>
              <w:widowControl/>
              <w:autoSpaceDE/>
              <w:autoSpaceDN/>
              <w:rPr>
                <w:sz w:val="18"/>
                <w:szCs w:val="18"/>
                <w:lang w:bidi="ar-SA"/>
              </w:rPr>
            </w:pPr>
            <w:r w:rsidRPr="002D4165">
              <w:rPr>
                <w:sz w:val="18"/>
                <w:szCs w:val="18"/>
                <w:lang w:bidi="ar-SA"/>
              </w:rPr>
              <w:t> </w:t>
            </w:r>
          </w:p>
        </w:tc>
      </w:tr>
    </w:tbl>
    <w:p w:rsidR="00CA1624" w:rsidRPr="00CA1624" w:rsidRDefault="002D4165" w:rsidP="00B63484">
      <w:pPr>
        <w:ind w:left="-851"/>
        <w:rPr>
          <w:rFonts w:eastAsia="Calibri"/>
          <w:sz w:val="18"/>
          <w:szCs w:val="18"/>
          <w:lang w:bidi="ar-SA"/>
        </w:rPr>
      </w:pPr>
      <w:r w:rsidRPr="005357FC">
        <w:fldChar w:fldCharType="begin"/>
      </w:r>
      <w:r w:rsidRPr="005357FC">
        <w:instrText xml:space="preserve"> LINK </w:instrText>
      </w:r>
      <w:r w:rsidR="006C72B3">
        <w:instrText xml:space="preserve">Excel.Sheet.8 "\\\\srv01\\B\\NOWY KATALOG Wydzial Budzetu\\Sprawozdanie RF03\\2019\\tabele do sprawozdania RF-03\\Tabela 3. i 3.1..xls" "Tabela 3!W4K2:W11K12" </w:instrText>
      </w:r>
      <w:r w:rsidRPr="005357FC">
        <w:instrText xml:space="preserve">\a \f 4 \h </w:instrText>
      </w:r>
      <w:r w:rsidR="00B63484" w:rsidRPr="005357FC">
        <w:instrText xml:space="preserve"> \* MERGEFORMAT </w:instrText>
      </w:r>
      <w:r w:rsidRPr="005357FC">
        <w:fldChar w:fldCharType="separate"/>
      </w:r>
    </w:p>
    <w:p w:rsidR="001B3F6C" w:rsidRPr="005357FC" w:rsidRDefault="002D4165" w:rsidP="00B63484">
      <w:pPr>
        <w:ind w:left="-851"/>
        <w:rPr>
          <w:sz w:val="18"/>
          <w:szCs w:val="18"/>
        </w:rPr>
      </w:pPr>
      <w:r w:rsidRPr="005357FC">
        <w:rPr>
          <w:sz w:val="18"/>
          <w:szCs w:val="18"/>
        </w:rPr>
        <w:fldChar w:fldCharType="end"/>
      </w:r>
    </w:p>
    <w:tbl>
      <w:tblPr>
        <w:tblW w:w="10777"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6"/>
        <w:gridCol w:w="852"/>
        <w:gridCol w:w="869"/>
        <w:gridCol w:w="1702"/>
        <w:gridCol w:w="1702"/>
        <w:gridCol w:w="850"/>
        <w:gridCol w:w="850"/>
        <w:gridCol w:w="1702"/>
        <w:gridCol w:w="1844"/>
      </w:tblGrid>
      <w:tr w:rsidR="001B3F6C" w:rsidRPr="005357FC" w:rsidTr="00AF730E">
        <w:trPr>
          <w:trHeight w:val="397"/>
        </w:trPr>
        <w:tc>
          <w:tcPr>
            <w:tcW w:w="10777" w:type="dxa"/>
            <w:gridSpan w:val="9"/>
            <w:shd w:val="clear" w:color="auto" w:fill="auto"/>
          </w:tcPr>
          <w:p w:rsidR="001B3F6C" w:rsidRPr="005357FC" w:rsidRDefault="001B3F6C" w:rsidP="00AF730E">
            <w:pPr>
              <w:pStyle w:val="TableParagraph"/>
              <w:spacing w:before="97"/>
              <w:ind w:left="97"/>
              <w:rPr>
                <w:b/>
                <w:sz w:val="18"/>
                <w:szCs w:val="18"/>
              </w:rPr>
            </w:pPr>
            <w:r w:rsidRPr="005357FC">
              <w:rPr>
                <w:b/>
                <w:sz w:val="18"/>
                <w:szCs w:val="18"/>
              </w:rPr>
              <w:t>3.1. Sposób ujęcia w sprawozdaniu Rb-28S transakcji wyszczególnionych w pyt. 3</w:t>
            </w:r>
          </w:p>
        </w:tc>
      </w:tr>
      <w:tr w:rsidR="001B3F6C" w:rsidRPr="005357FC" w:rsidTr="00AF730E">
        <w:trPr>
          <w:trHeight w:val="282"/>
        </w:trPr>
        <w:tc>
          <w:tcPr>
            <w:tcW w:w="406" w:type="dxa"/>
            <w:vMerge w:val="restart"/>
            <w:shd w:val="clear" w:color="auto" w:fill="auto"/>
          </w:tcPr>
          <w:p w:rsidR="001B3F6C" w:rsidRPr="005357FC" w:rsidRDefault="001B3F6C" w:rsidP="00930F47">
            <w:pPr>
              <w:pStyle w:val="TableParagraph"/>
              <w:rPr>
                <w:sz w:val="18"/>
                <w:szCs w:val="18"/>
              </w:rPr>
            </w:pPr>
          </w:p>
        </w:tc>
        <w:tc>
          <w:tcPr>
            <w:tcW w:w="5125" w:type="dxa"/>
            <w:gridSpan w:val="4"/>
            <w:shd w:val="clear" w:color="auto" w:fill="auto"/>
          </w:tcPr>
          <w:p w:rsidR="001B3F6C" w:rsidRPr="005357FC" w:rsidRDefault="001B3F6C" w:rsidP="00AF730E">
            <w:pPr>
              <w:pStyle w:val="TableParagraph"/>
              <w:spacing w:before="33"/>
              <w:ind w:left="1735" w:right="1734"/>
              <w:jc w:val="center"/>
              <w:rPr>
                <w:sz w:val="18"/>
                <w:szCs w:val="18"/>
                <w:lang w:val="en-US"/>
              </w:rPr>
            </w:pPr>
            <w:r w:rsidRPr="005357FC">
              <w:rPr>
                <w:sz w:val="18"/>
                <w:szCs w:val="18"/>
                <w:lang w:val="en-US"/>
              </w:rPr>
              <w:t>Nakłady inwestycyjne</w:t>
            </w:r>
          </w:p>
        </w:tc>
        <w:tc>
          <w:tcPr>
            <w:tcW w:w="5246" w:type="dxa"/>
            <w:gridSpan w:val="4"/>
            <w:shd w:val="clear" w:color="auto" w:fill="auto"/>
          </w:tcPr>
          <w:p w:rsidR="001B3F6C" w:rsidRPr="005357FC" w:rsidRDefault="001B3F6C" w:rsidP="00AF730E">
            <w:pPr>
              <w:pStyle w:val="TableParagraph"/>
              <w:spacing w:before="33"/>
              <w:ind w:left="1908" w:right="1892"/>
              <w:jc w:val="center"/>
              <w:rPr>
                <w:sz w:val="18"/>
                <w:szCs w:val="18"/>
                <w:lang w:val="en-US"/>
              </w:rPr>
            </w:pPr>
            <w:r w:rsidRPr="005357FC">
              <w:rPr>
                <w:sz w:val="18"/>
                <w:szCs w:val="18"/>
                <w:lang w:val="en-US"/>
              </w:rPr>
              <w:t>Pozostałe płatności</w:t>
            </w:r>
          </w:p>
        </w:tc>
      </w:tr>
      <w:tr w:rsidR="001B3F6C" w:rsidRPr="005357FC" w:rsidTr="00AF730E">
        <w:trPr>
          <w:trHeight w:val="633"/>
        </w:trPr>
        <w:tc>
          <w:tcPr>
            <w:tcW w:w="406" w:type="dxa"/>
            <w:vMerge/>
            <w:shd w:val="clear" w:color="auto" w:fill="auto"/>
          </w:tcPr>
          <w:p w:rsidR="001B3F6C" w:rsidRPr="005357FC" w:rsidRDefault="001B3F6C" w:rsidP="00930F47">
            <w:pPr>
              <w:rPr>
                <w:sz w:val="18"/>
                <w:szCs w:val="18"/>
                <w:lang w:val="en-US"/>
              </w:rPr>
            </w:pPr>
          </w:p>
        </w:tc>
        <w:tc>
          <w:tcPr>
            <w:tcW w:w="1721" w:type="dxa"/>
            <w:gridSpan w:val="2"/>
            <w:shd w:val="clear" w:color="auto" w:fill="auto"/>
          </w:tcPr>
          <w:p w:rsidR="001B3F6C" w:rsidRPr="005357FC" w:rsidRDefault="001B3F6C" w:rsidP="00AF730E">
            <w:pPr>
              <w:pStyle w:val="TableParagraph"/>
              <w:spacing w:before="105"/>
              <w:ind w:left="683" w:right="118" w:hanging="540"/>
              <w:rPr>
                <w:sz w:val="18"/>
                <w:szCs w:val="18"/>
                <w:lang w:val="en-US"/>
              </w:rPr>
            </w:pPr>
            <w:r w:rsidRPr="005357FC">
              <w:rPr>
                <w:sz w:val="18"/>
                <w:szCs w:val="18"/>
                <w:lang w:val="en-US"/>
              </w:rPr>
              <w:t>sposób ujęcia trans- akcji</w:t>
            </w:r>
          </w:p>
        </w:tc>
        <w:tc>
          <w:tcPr>
            <w:tcW w:w="1702" w:type="dxa"/>
            <w:vMerge w:val="restart"/>
            <w:shd w:val="clear" w:color="auto" w:fill="auto"/>
          </w:tcPr>
          <w:p w:rsidR="001B3F6C" w:rsidRPr="005357FC" w:rsidRDefault="001B3F6C" w:rsidP="00AF730E">
            <w:pPr>
              <w:pStyle w:val="TableParagraph"/>
              <w:spacing w:before="2"/>
              <w:rPr>
                <w:b/>
                <w:sz w:val="18"/>
                <w:szCs w:val="18"/>
                <w:lang w:val="en-US"/>
              </w:rPr>
            </w:pPr>
          </w:p>
          <w:p w:rsidR="001B3F6C" w:rsidRPr="005357FC" w:rsidRDefault="001B3F6C" w:rsidP="00AF730E">
            <w:pPr>
              <w:pStyle w:val="TableParagraph"/>
              <w:ind w:left="637" w:right="141" w:hanging="471"/>
              <w:rPr>
                <w:sz w:val="18"/>
                <w:szCs w:val="18"/>
                <w:lang w:val="en-US"/>
              </w:rPr>
            </w:pPr>
            <w:r w:rsidRPr="005357FC">
              <w:rPr>
                <w:sz w:val="18"/>
                <w:szCs w:val="18"/>
                <w:lang w:val="en-US"/>
              </w:rPr>
              <w:t>wydatki wykonane (w zł)</w:t>
            </w:r>
          </w:p>
        </w:tc>
        <w:tc>
          <w:tcPr>
            <w:tcW w:w="1702" w:type="dxa"/>
            <w:vMerge w:val="restart"/>
            <w:shd w:val="clear" w:color="auto" w:fill="auto"/>
          </w:tcPr>
          <w:p w:rsidR="001B3F6C" w:rsidRPr="005357FC" w:rsidRDefault="001B3F6C" w:rsidP="00AF730E">
            <w:pPr>
              <w:pStyle w:val="TableParagraph"/>
              <w:spacing w:before="84"/>
              <w:ind w:left="222" w:right="213"/>
              <w:jc w:val="center"/>
              <w:rPr>
                <w:sz w:val="18"/>
                <w:szCs w:val="18"/>
              </w:rPr>
            </w:pPr>
            <w:r w:rsidRPr="005357FC">
              <w:rPr>
                <w:sz w:val="18"/>
                <w:szCs w:val="18"/>
              </w:rPr>
              <w:t>zobowiązania wg stanu na koniec okresu sprawoz- dawczego (w zł)</w:t>
            </w:r>
          </w:p>
        </w:tc>
        <w:tc>
          <w:tcPr>
            <w:tcW w:w="1700" w:type="dxa"/>
            <w:gridSpan w:val="2"/>
            <w:shd w:val="clear" w:color="auto" w:fill="auto"/>
          </w:tcPr>
          <w:p w:rsidR="001B3F6C" w:rsidRPr="005357FC" w:rsidRDefault="001B3F6C" w:rsidP="00AF730E">
            <w:pPr>
              <w:pStyle w:val="TableParagraph"/>
              <w:spacing w:before="105"/>
              <w:ind w:left="673" w:right="107" w:hanging="540"/>
              <w:rPr>
                <w:sz w:val="18"/>
                <w:szCs w:val="18"/>
                <w:lang w:val="en-US"/>
              </w:rPr>
            </w:pPr>
            <w:r w:rsidRPr="005357FC">
              <w:rPr>
                <w:sz w:val="18"/>
                <w:szCs w:val="18"/>
                <w:lang w:val="en-US"/>
              </w:rPr>
              <w:t>sposób ujęcia trans- akcji</w:t>
            </w:r>
          </w:p>
        </w:tc>
        <w:tc>
          <w:tcPr>
            <w:tcW w:w="1702" w:type="dxa"/>
            <w:vMerge w:val="restart"/>
            <w:shd w:val="clear" w:color="auto" w:fill="auto"/>
          </w:tcPr>
          <w:p w:rsidR="001B3F6C" w:rsidRPr="005357FC" w:rsidRDefault="001B3F6C" w:rsidP="00AF730E">
            <w:pPr>
              <w:pStyle w:val="TableParagraph"/>
              <w:spacing w:before="3"/>
              <w:rPr>
                <w:b/>
                <w:sz w:val="18"/>
                <w:szCs w:val="18"/>
                <w:lang w:val="en-US"/>
              </w:rPr>
            </w:pPr>
          </w:p>
          <w:p w:rsidR="001B3F6C" w:rsidRPr="005357FC" w:rsidRDefault="001B3F6C" w:rsidP="00AF730E">
            <w:pPr>
              <w:pStyle w:val="TableParagraph"/>
              <w:ind w:left="636" w:right="142" w:hanging="471"/>
              <w:rPr>
                <w:sz w:val="18"/>
                <w:szCs w:val="18"/>
                <w:lang w:val="en-US"/>
              </w:rPr>
            </w:pPr>
            <w:r w:rsidRPr="005357FC">
              <w:rPr>
                <w:sz w:val="18"/>
                <w:szCs w:val="18"/>
                <w:lang w:val="en-US"/>
              </w:rPr>
              <w:t>wydatki wykonane (w zł)</w:t>
            </w:r>
          </w:p>
        </w:tc>
        <w:tc>
          <w:tcPr>
            <w:tcW w:w="1844" w:type="dxa"/>
            <w:vMerge w:val="restart"/>
            <w:shd w:val="clear" w:color="auto" w:fill="auto"/>
          </w:tcPr>
          <w:p w:rsidR="001B3F6C" w:rsidRPr="005357FC" w:rsidRDefault="001B3F6C" w:rsidP="00AF730E">
            <w:pPr>
              <w:pStyle w:val="TableParagraph"/>
              <w:spacing w:before="84"/>
              <w:ind w:left="146" w:right="130" w:firstLine="1"/>
              <w:jc w:val="center"/>
              <w:rPr>
                <w:sz w:val="18"/>
                <w:szCs w:val="18"/>
              </w:rPr>
            </w:pPr>
            <w:r w:rsidRPr="005357FC">
              <w:rPr>
                <w:sz w:val="18"/>
                <w:szCs w:val="18"/>
              </w:rPr>
              <w:t>zobowiązania wg stanu na koniec okre- su sprawozdawczego (w zł)</w:t>
            </w:r>
          </w:p>
        </w:tc>
      </w:tr>
      <w:tr w:rsidR="001B3F6C" w:rsidRPr="005357FC" w:rsidTr="00AF730E">
        <w:trPr>
          <w:trHeight w:val="359"/>
        </w:trPr>
        <w:tc>
          <w:tcPr>
            <w:tcW w:w="406" w:type="dxa"/>
            <w:vMerge/>
            <w:shd w:val="clear" w:color="auto" w:fill="auto"/>
          </w:tcPr>
          <w:p w:rsidR="001B3F6C" w:rsidRPr="005357FC" w:rsidRDefault="001B3F6C" w:rsidP="00930F47">
            <w:pPr>
              <w:rPr>
                <w:sz w:val="18"/>
                <w:szCs w:val="18"/>
              </w:rPr>
            </w:pPr>
          </w:p>
        </w:tc>
        <w:tc>
          <w:tcPr>
            <w:tcW w:w="852" w:type="dxa"/>
            <w:shd w:val="clear" w:color="auto" w:fill="auto"/>
          </w:tcPr>
          <w:p w:rsidR="001B3F6C" w:rsidRPr="005357FC" w:rsidRDefault="001B3F6C" w:rsidP="00AF730E">
            <w:pPr>
              <w:pStyle w:val="TableParagraph"/>
              <w:spacing w:before="71"/>
              <w:ind w:left="113" w:right="108"/>
              <w:jc w:val="center"/>
              <w:rPr>
                <w:sz w:val="18"/>
                <w:szCs w:val="18"/>
                <w:lang w:val="en-US"/>
              </w:rPr>
            </w:pPr>
            <w:r w:rsidRPr="005357FC">
              <w:rPr>
                <w:sz w:val="18"/>
                <w:szCs w:val="18"/>
                <w:lang w:val="en-US"/>
              </w:rPr>
              <w:t>rozdział</w:t>
            </w:r>
          </w:p>
        </w:tc>
        <w:tc>
          <w:tcPr>
            <w:tcW w:w="869" w:type="dxa"/>
            <w:shd w:val="clear" w:color="auto" w:fill="auto"/>
          </w:tcPr>
          <w:p w:rsidR="001B3F6C" w:rsidRPr="005357FC" w:rsidRDefault="001B3F6C" w:rsidP="00AF730E">
            <w:pPr>
              <w:pStyle w:val="TableParagraph"/>
              <w:spacing w:before="71"/>
              <w:ind w:left="113" w:right="105"/>
              <w:jc w:val="center"/>
              <w:rPr>
                <w:sz w:val="18"/>
                <w:szCs w:val="18"/>
                <w:lang w:val="en-US"/>
              </w:rPr>
            </w:pPr>
            <w:r w:rsidRPr="005357FC">
              <w:rPr>
                <w:sz w:val="18"/>
                <w:szCs w:val="18"/>
                <w:lang w:val="en-US"/>
              </w:rPr>
              <w:t>paragraf</w:t>
            </w:r>
          </w:p>
        </w:tc>
        <w:tc>
          <w:tcPr>
            <w:tcW w:w="1702" w:type="dxa"/>
            <w:vMerge/>
            <w:shd w:val="clear" w:color="auto" w:fill="auto"/>
          </w:tcPr>
          <w:p w:rsidR="001B3F6C" w:rsidRPr="005357FC" w:rsidRDefault="001B3F6C" w:rsidP="00930F47">
            <w:pPr>
              <w:rPr>
                <w:sz w:val="18"/>
                <w:szCs w:val="18"/>
                <w:lang w:val="en-US"/>
              </w:rPr>
            </w:pPr>
          </w:p>
        </w:tc>
        <w:tc>
          <w:tcPr>
            <w:tcW w:w="1702" w:type="dxa"/>
            <w:vMerge/>
            <w:shd w:val="clear" w:color="auto" w:fill="auto"/>
          </w:tcPr>
          <w:p w:rsidR="001B3F6C" w:rsidRPr="005357FC" w:rsidRDefault="001B3F6C" w:rsidP="00930F47">
            <w:pPr>
              <w:rPr>
                <w:sz w:val="18"/>
                <w:szCs w:val="18"/>
                <w:lang w:val="en-US"/>
              </w:rPr>
            </w:pPr>
          </w:p>
        </w:tc>
        <w:tc>
          <w:tcPr>
            <w:tcW w:w="850" w:type="dxa"/>
            <w:shd w:val="clear" w:color="auto" w:fill="auto"/>
          </w:tcPr>
          <w:p w:rsidR="001B3F6C" w:rsidRPr="005357FC" w:rsidRDefault="001B3F6C" w:rsidP="00AF730E">
            <w:pPr>
              <w:pStyle w:val="TableParagraph"/>
              <w:spacing w:before="71"/>
              <w:ind w:left="102" w:right="97"/>
              <w:jc w:val="center"/>
              <w:rPr>
                <w:sz w:val="18"/>
                <w:szCs w:val="18"/>
                <w:lang w:val="en-US"/>
              </w:rPr>
            </w:pPr>
            <w:r w:rsidRPr="005357FC">
              <w:rPr>
                <w:sz w:val="18"/>
                <w:szCs w:val="18"/>
                <w:lang w:val="en-US"/>
              </w:rPr>
              <w:t>rozdział</w:t>
            </w:r>
          </w:p>
        </w:tc>
        <w:tc>
          <w:tcPr>
            <w:tcW w:w="850" w:type="dxa"/>
            <w:shd w:val="clear" w:color="auto" w:fill="auto"/>
          </w:tcPr>
          <w:p w:rsidR="001B3F6C" w:rsidRPr="005357FC" w:rsidRDefault="001B3F6C" w:rsidP="00AF730E">
            <w:pPr>
              <w:pStyle w:val="TableParagraph"/>
              <w:spacing w:before="71"/>
              <w:ind w:left="103" w:right="97"/>
              <w:jc w:val="center"/>
              <w:rPr>
                <w:sz w:val="18"/>
                <w:szCs w:val="18"/>
                <w:lang w:val="en-US"/>
              </w:rPr>
            </w:pPr>
            <w:r w:rsidRPr="005357FC">
              <w:rPr>
                <w:sz w:val="18"/>
                <w:szCs w:val="18"/>
                <w:lang w:val="en-US"/>
              </w:rPr>
              <w:t>paragraf</w:t>
            </w:r>
          </w:p>
        </w:tc>
        <w:tc>
          <w:tcPr>
            <w:tcW w:w="1702" w:type="dxa"/>
            <w:vMerge/>
            <w:shd w:val="clear" w:color="auto" w:fill="auto"/>
          </w:tcPr>
          <w:p w:rsidR="001B3F6C" w:rsidRPr="005357FC" w:rsidRDefault="001B3F6C" w:rsidP="00930F47">
            <w:pPr>
              <w:rPr>
                <w:sz w:val="18"/>
                <w:szCs w:val="18"/>
                <w:lang w:val="en-US"/>
              </w:rPr>
            </w:pPr>
          </w:p>
        </w:tc>
        <w:tc>
          <w:tcPr>
            <w:tcW w:w="1844" w:type="dxa"/>
            <w:vMerge/>
            <w:shd w:val="clear" w:color="auto" w:fill="auto"/>
          </w:tcPr>
          <w:p w:rsidR="001B3F6C" w:rsidRPr="005357FC" w:rsidRDefault="001B3F6C" w:rsidP="00930F47">
            <w:pPr>
              <w:rPr>
                <w:sz w:val="18"/>
                <w:szCs w:val="18"/>
                <w:lang w:val="en-US"/>
              </w:rPr>
            </w:pPr>
          </w:p>
        </w:tc>
      </w:tr>
      <w:tr w:rsidR="001B3F6C" w:rsidRPr="005357FC" w:rsidTr="00AF730E">
        <w:trPr>
          <w:trHeight w:val="169"/>
        </w:trPr>
        <w:tc>
          <w:tcPr>
            <w:tcW w:w="406" w:type="dxa"/>
            <w:shd w:val="clear" w:color="auto" w:fill="auto"/>
          </w:tcPr>
          <w:p w:rsidR="001B3F6C" w:rsidRPr="005357FC" w:rsidRDefault="001B3F6C" w:rsidP="00AF730E">
            <w:pPr>
              <w:pStyle w:val="TableParagraph"/>
              <w:spacing w:before="1" w:line="148" w:lineRule="exact"/>
              <w:jc w:val="center"/>
              <w:rPr>
                <w:sz w:val="18"/>
                <w:szCs w:val="18"/>
                <w:lang w:val="en-US"/>
              </w:rPr>
            </w:pPr>
            <w:r w:rsidRPr="005357FC">
              <w:rPr>
                <w:w w:val="99"/>
                <w:sz w:val="18"/>
                <w:szCs w:val="18"/>
                <w:lang w:val="en-US"/>
              </w:rPr>
              <w:t>0</w:t>
            </w:r>
          </w:p>
        </w:tc>
        <w:tc>
          <w:tcPr>
            <w:tcW w:w="852" w:type="dxa"/>
            <w:shd w:val="clear" w:color="auto" w:fill="auto"/>
          </w:tcPr>
          <w:p w:rsidR="001B3F6C" w:rsidRPr="005357FC" w:rsidRDefault="001B3F6C" w:rsidP="00AF730E">
            <w:pPr>
              <w:pStyle w:val="TableParagraph"/>
              <w:spacing w:before="1" w:line="148" w:lineRule="exact"/>
              <w:ind w:left="8"/>
              <w:jc w:val="center"/>
              <w:rPr>
                <w:sz w:val="18"/>
                <w:szCs w:val="18"/>
                <w:lang w:val="en-US"/>
              </w:rPr>
            </w:pPr>
            <w:r w:rsidRPr="005357FC">
              <w:rPr>
                <w:w w:val="99"/>
                <w:sz w:val="18"/>
                <w:szCs w:val="18"/>
                <w:lang w:val="en-US"/>
              </w:rPr>
              <w:t>1</w:t>
            </w:r>
          </w:p>
        </w:tc>
        <w:tc>
          <w:tcPr>
            <w:tcW w:w="869" w:type="dxa"/>
            <w:shd w:val="clear" w:color="auto" w:fill="auto"/>
          </w:tcPr>
          <w:p w:rsidR="001B3F6C" w:rsidRPr="005357FC" w:rsidRDefault="001B3F6C" w:rsidP="00AF730E">
            <w:pPr>
              <w:pStyle w:val="TableParagraph"/>
              <w:spacing w:before="1" w:line="148" w:lineRule="exact"/>
              <w:ind w:left="6"/>
              <w:jc w:val="center"/>
              <w:rPr>
                <w:sz w:val="18"/>
                <w:szCs w:val="18"/>
                <w:lang w:val="en-US"/>
              </w:rPr>
            </w:pPr>
            <w:r w:rsidRPr="005357FC">
              <w:rPr>
                <w:w w:val="99"/>
                <w:sz w:val="18"/>
                <w:szCs w:val="18"/>
                <w:lang w:val="en-US"/>
              </w:rPr>
              <w:t>2</w:t>
            </w:r>
          </w:p>
        </w:tc>
        <w:tc>
          <w:tcPr>
            <w:tcW w:w="1702" w:type="dxa"/>
            <w:shd w:val="clear" w:color="auto" w:fill="auto"/>
          </w:tcPr>
          <w:p w:rsidR="001B3F6C" w:rsidRPr="005357FC" w:rsidRDefault="001B3F6C" w:rsidP="00AF730E">
            <w:pPr>
              <w:pStyle w:val="TableParagraph"/>
              <w:spacing w:before="1" w:line="148" w:lineRule="exact"/>
              <w:ind w:left="8"/>
              <w:jc w:val="center"/>
              <w:rPr>
                <w:sz w:val="18"/>
                <w:szCs w:val="18"/>
                <w:lang w:val="en-US"/>
              </w:rPr>
            </w:pPr>
            <w:r w:rsidRPr="005357FC">
              <w:rPr>
                <w:w w:val="99"/>
                <w:sz w:val="18"/>
                <w:szCs w:val="18"/>
                <w:lang w:val="en-US"/>
              </w:rPr>
              <w:t>3</w:t>
            </w:r>
          </w:p>
        </w:tc>
        <w:tc>
          <w:tcPr>
            <w:tcW w:w="1702" w:type="dxa"/>
            <w:shd w:val="clear" w:color="auto" w:fill="auto"/>
          </w:tcPr>
          <w:p w:rsidR="001B3F6C" w:rsidRPr="005357FC" w:rsidRDefault="001B3F6C" w:rsidP="00AF730E">
            <w:pPr>
              <w:pStyle w:val="TableParagraph"/>
              <w:spacing w:before="1" w:line="148" w:lineRule="exact"/>
              <w:ind w:left="7"/>
              <w:jc w:val="center"/>
              <w:rPr>
                <w:sz w:val="18"/>
                <w:szCs w:val="18"/>
                <w:lang w:val="en-US"/>
              </w:rPr>
            </w:pPr>
            <w:r w:rsidRPr="005357FC">
              <w:rPr>
                <w:w w:val="99"/>
                <w:sz w:val="18"/>
                <w:szCs w:val="18"/>
                <w:lang w:val="en-US"/>
              </w:rPr>
              <w:t>4</w:t>
            </w:r>
          </w:p>
        </w:tc>
        <w:tc>
          <w:tcPr>
            <w:tcW w:w="850" w:type="dxa"/>
            <w:shd w:val="clear" w:color="auto" w:fill="auto"/>
          </w:tcPr>
          <w:p w:rsidR="001B3F6C" w:rsidRPr="005357FC" w:rsidRDefault="001B3F6C" w:rsidP="00AF730E">
            <w:pPr>
              <w:pStyle w:val="TableParagraph"/>
              <w:spacing w:before="1" w:line="148" w:lineRule="exact"/>
              <w:ind w:left="4"/>
              <w:jc w:val="center"/>
              <w:rPr>
                <w:sz w:val="18"/>
                <w:szCs w:val="18"/>
                <w:lang w:val="en-US"/>
              </w:rPr>
            </w:pPr>
            <w:r w:rsidRPr="005357FC">
              <w:rPr>
                <w:w w:val="99"/>
                <w:sz w:val="18"/>
                <w:szCs w:val="18"/>
                <w:lang w:val="en-US"/>
              </w:rPr>
              <w:t>5</w:t>
            </w:r>
          </w:p>
        </w:tc>
        <w:tc>
          <w:tcPr>
            <w:tcW w:w="850" w:type="dxa"/>
            <w:shd w:val="clear" w:color="auto" w:fill="auto"/>
          </w:tcPr>
          <w:p w:rsidR="001B3F6C" w:rsidRPr="005357FC" w:rsidRDefault="001B3F6C" w:rsidP="00AF730E">
            <w:pPr>
              <w:pStyle w:val="TableParagraph"/>
              <w:spacing w:before="1" w:line="148" w:lineRule="exact"/>
              <w:ind w:left="8"/>
              <w:jc w:val="center"/>
              <w:rPr>
                <w:sz w:val="18"/>
                <w:szCs w:val="18"/>
                <w:lang w:val="en-US"/>
              </w:rPr>
            </w:pPr>
            <w:r w:rsidRPr="005357FC">
              <w:rPr>
                <w:w w:val="99"/>
                <w:sz w:val="18"/>
                <w:szCs w:val="18"/>
                <w:lang w:val="en-US"/>
              </w:rPr>
              <w:t>6</w:t>
            </w:r>
          </w:p>
        </w:tc>
        <w:tc>
          <w:tcPr>
            <w:tcW w:w="1702" w:type="dxa"/>
            <w:shd w:val="clear" w:color="auto" w:fill="auto"/>
          </w:tcPr>
          <w:p w:rsidR="001B3F6C" w:rsidRPr="005357FC" w:rsidRDefault="001B3F6C" w:rsidP="00AF730E">
            <w:pPr>
              <w:pStyle w:val="TableParagraph"/>
              <w:spacing w:before="1" w:line="148" w:lineRule="exact"/>
              <w:ind w:left="4"/>
              <w:jc w:val="center"/>
              <w:rPr>
                <w:sz w:val="18"/>
                <w:szCs w:val="18"/>
                <w:lang w:val="en-US"/>
              </w:rPr>
            </w:pPr>
            <w:r w:rsidRPr="005357FC">
              <w:rPr>
                <w:w w:val="99"/>
                <w:sz w:val="18"/>
                <w:szCs w:val="18"/>
                <w:lang w:val="en-US"/>
              </w:rPr>
              <w:t>7</w:t>
            </w:r>
          </w:p>
        </w:tc>
        <w:tc>
          <w:tcPr>
            <w:tcW w:w="1844" w:type="dxa"/>
            <w:shd w:val="clear" w:color="auto" w:fill="auto"/>
          </w:tcPr>
          <w:p w:rsidR="001B3F6C" w:rsidRPr="005357FC" w:rsidRDefault="001B3F6C" w:rsidP="00AF730E">
            <w:pPr>
              <w:pStyle w:val="TableParagraph"/>
              <w:spacing w:before="1" w:line="148" w:lineRule="exact"/>
              <w:ind w:left="11"/>
              <w:jc w:val="center"/>
              <w:rPr>
                <w:sz w:val="18"/>
                <w:szCs w:val="18"/>
                <w:lang w:val="en-US"/>
              </w:rPr>
            </w:pPr>
            <w:r w:rsidRPr="005357FC">
              <w:rPr>
                <w:w w:val="99"/>
                <w:sz w:val="18"/>
                <w:szCs w:val="18"/>
                <w:lang w:val="en-US"/>
              </w:rPr>
              <w:t>8</w:t>
            </w:r>
          </w:p>
        </w:tc>
      </w:tr>
      <w:tr w:rsidR="001B3F6C" w:rsidRPr="005357FC" w:rsidTr="00AF730E">
        <w:trPr>
          <w:trHeight w:val="310"/>
        </w:trPr>
        <w:tc>
          <w:tcPr>
            <w:tcW w:w="406" w:type="dxa"/>
            <w:shd w:val="clear" w:color="auto" w:fill="auto"/>
          </w:tcPr>
          <w:p w:rsidR="001B3F6C" w:rsidRPr="005357FC" w:rsidRDefault="001B3F6C" w:rsidP="00AF730E">
            <w:pPr>
              <w:pStyle w:val="TableParagraph"/>
              <w:spacing w:line="201" w:lineRule="exact"/>
              <w:ind w:right="80"/>
              <w:jc w:val="center"/>
              <w:rPr>
                <w:sz w:val="18"/>
                <w:szCs w:val="18"/>
                <w:lang w:val="en-US"/>
              </w:rPr>
            </w:pPr>
            <w:r w:rsidRPr="005357FC">
              <w:rPr>
                <w:sz w:val="18"/>
                <w:szCs w:val="18"/>
                <w:lang w:val="en-US"/>
              </w:rPr>
              <w:t>1</w:t>
            </w:r>
          </w:p>
        </w:tc>
        <w:tc>
          <w:tcPr>
            <w:tcW w:w="852" w:type="dxa"/>
            <w:shd w:val="clear" w:color="auto" w:fill="auto"/>
          </w:tcPr>
          <w:p w:rsidR="001B3F6C" w:rsidRPr="005357FC" w:rsidRDefault="001B3F6C" w:rsidP="00930F47">
            <w:pPr>
              <w:pStyle w:val="TableParagraph"/>
              <w:rPr>
                <w:sz w:val="18"/>
                <w:szCs w:val="18"/>
                <w:lang w:val="en-US"/>
              </w:rPr>
            </w:pPr>
          </w:p>
        </w:tc>
        <w:tc>
          <w:tcPr>
            <w:tcW w:w="869"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850" w:type="dxa"/>
            <w:shd w:val="clear" w:color="auto" w:fill="auto"/>
          </w:tcPr>
          <w:p w:rsidR="001B3F6C" w:rsidRPr="005357FC" w:rsidRDefault="001B3F6C" w:rsidP="00930F47">
            <w:pPr>
              <w:pStyle w:val="TableParagraph"/>
              <w:rPr>
                <w:sz w:val="18"/>
                <w:szCs w:val="18"/>
                <w:lang w:val="en-US"/>
              </w:rPr>
            </w:pPr>
          </w:p>
        </w:tc>
        <w:tc>
          <w:tcPr>
            <w:tcW w:w="850"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1844" w:type="dxa"/>
            <w:shd w:val="clear" w:color="auto" w:fill="auto"/>
          </w:tcPr>
          <w:p w:rsidR="001B3F6C" w:rsidRPr="005357FC" w:rsidRDefault="001B3F6C" w:rsidP="00930F47">
            <w:pPr>
              <w:pStyle w:val="TableParagraph"/>
              <w:rPr>
                <w:sz w:val="18"/>
                <w:szCs w:val="18"/>
                <w:lang w:val="en-US"/>
              </w:rPr>
            </w:pPr>
          </w:p>
        </w:tc>
      </w:tr>
      <w:tr w:rsidR="001B3F6C" w:rsidRPr="005357FC" w:rsidTr="00AF730E">
        <w:trPr>
          <w:trHeight w:val="309"/>
        </w:trPr>
        <w:tc>
          <w:tcPr>
            <w:tcW w:w="406" w:type="dxa"/>
            <w:shd w:val="clear" w:color="auto" w:fill="auto"/>
          </w:tcPr>
          <w:p w:rsidR="001B3F6C" w:rsidRPr="005357FC" w:rsidRDefault="001B3F6C" w:rsidP="00AF730E">
            <w:pPr>
              <w:pStyle w:val="TableParagraph"/>
              <w:spacing w:line="202" w:lineRule="exact"/>
              <w:ind w:right="80"/>
              <w:jc w:val="center"/>
              <w:rPr>
                <w:sz w:val="18"/>
                <w:szCs w:val="18"/>
                <w:lang w:val="en-US"/>
              </w:rPr>
            </w:pPr>
            <w:r w:rsidRPr="005357FC">
              <w:rPr>
                <w:sz w:val="18"/>
                <w:szCs w:val="18"/>
                <w:lang w:val="en-US"/>
              </w:rPr>
              <w:t>2</w:t>
            </w:r>
          </w:p>
        </w:tc>
        <w:tc>
          <w:tcPr>
            <w:tcW w:w="852" w:type="dxa"/>
            <w:shd w:val="clear" w:color="auto" w:fill="auto"/>
          </w:tcPr>
          <w:p w:rsidR="001B3F6C" w:rsidRPr="005357FC" w:rsidRDefault="001B3F6C" w:rsidP="00930F47">
            <w:pPr>
              <w:pStyle w:val="TableParagraph"/>
              <w:rPr>
                <w:sz w:val="18"/>
                <w:szCs w:val="18"/>
                <w:lang w:val="en-US"/>
              </w:rPr>
            </w:pPr>
          </w:p>
        </w:tc>
        <w:tc>
          <w:tcPr>
            <w:tcW w:w="869"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850" w:type="dxa"/>
            <w:shd w:val="clear" w:color="auto" w:fill="auto"/>
          </w:tcPr>
          <w:p w:rsidR="001B3F6C" w:rsidRPr="005357FC" w:rsidRDefault="001B3F6C" w:rsidP="00930F47">
            <w:pPr>
              <w:pStyle w:val="TableParagraph"/>
              <w:rPr>
                <w:sz w:val="18"/>
                <w:szCs w:val="18"/>
                <w:lang w:val="en-US"/>
              </w:rPr>
            </w:pPr>
          </w:p>
        </w:tc>
        <w:tc>
          <w:tcPr>
            <w:tcW w:w="850"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1844" w:type="dxa"/>
            <w:shd w:val="clear" w:color="auto" w:fill="auto"/>
          </w:tcPr>
          <w:p w:rsidR="001B3F6C" w:rsidRPr="005357FC" w:rsidRDefault="001B3F6C" w:rsidP="00930F47">
            <w:pPr>
              <w:pStyle w:val="TableParagraph"/>
              <w:rPr>
                <w:sz w:val="18"/>
                <w:szCs w:val="18"/>
                <w:lang w:val="en-US"/>
              </w:rPr>
            </w:pPr>
          </w:p>
        </w:tc>
      </w:tr>
      <w:tr w:rsidR="001B3F6C" w:rsidRPr="005357FC" w:rsidTr="00AF730E">
        <w:trPr>
          <w:trHeight w:val="311"/>
        </w:trPr>
        <w:tc>
          <w:tcPr>
            <w:tcW w:w="406" w:type="dxa"/>
            <w:shd w:val="clear" w:color="auto" w:fill="auto"/>
          </w:tcPr>
          <w:p w:rsidR="001B3F6C" w:rsidRPr="005357FC" w:rsidRDefault="001B3F6C" w:rsidP="00AF730E">
            <w:pPr>
              <w:pStyle w:val="TableParagraph"/>
              <w:spacing w:line="204" w:lineRule="exact"/>
              <w:ind w:left="7"/>
              <w:jc w:val="center"/>
              <w:rPr>
                <w:sz w:val="18"/>
                <w:szCs w:val="18"/>
                <w:lang w:val="en-US"/>
              </w:rPr>
            </w:pPr>
            <w:r w:rsidRPr="005357FC">
              <w:rPr>
                <w:sz w:val="18"/>
                <w:szCs w:val="18"/>
                <w:lang w:val="en-US"/>
              </w:rPr>
              <w:t>…</w:t>
            </w:r>
          </w:p>
        </w:tc>
        <w:tc>
          <w:tcPr>
            <w:tcW w:w="852" w:type="dxa"/>
            <w:shd w:val="clear" w:color="auto" w:fill="auto"/>
          </w:tcPr>
          <w:p w:rsidR="001B3F6C" w:rsidRPr="005357FC" w:rsidRDefault="001B3F6C" w:rsidP="00930F47">
            <w:pPr>
              <w:pStyle w:val="TableParagraph"/>
              <w:rPr>
                <w:sz w:val="18"/>
                <w:szCs w:val="18"/>
                <w:lang w:val="en-US"/>
              </w:rPr>
            </w:pPr>
          </w:p>
        </w:tc>
        <w:tc>
          <w:tcPr>
            <w:tcW w:w="869"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850" w:type="dxa"/>
            <w:shd w:val="clear" w:color="auto" w:fill="auto"/>
          </w:tcPr>
          <w:p w:rsidR="001B3F6C" w:rsidRPr="005357FC" w:rsidRDefault="001B3F6C" w:rsidP="00930F47">
            <w:pPr>
              <w:pStyle w:val="TableParagraph"/>
              <w:rPr>
                <w:sz w:val="18"/>
                <w:szCs w:val="18"/>
                <w:lang w:val="en-US"/>
              </w:rPr>
            </w:pPr>
          </w:p>
        </w:tc>
        <w:tc>
          <w:tcPr>
            <w:tcW w:w="850" w:type="dxa"/>
            <w:shd w:val="clear" w:color="auto" w:fill="auto"/>
          </w:tcPr>
          <w:p w:rsidR="001B3F6C" w:rsidRPr="005357FC" w:rsidRDefault="001B3F6C" w:rsidP="00930F47">
            <w:pPr>
              <w:pStyle w:val="TableParagraph"/>
              <w:rPr>
                <w:sz w:val="18"/>
                <w:szCs w:val="18"/>
                <w:lang w:val="en-US"/>
              </w:rPr>
            </w:pPr>
          </w:p>
        </w:tc>
        <w:tc>
          <w:tcPr>
            <w:tcW w:w="1702" w:type="dxa"/>
            <w:shd w:val="clear" w:color="auto" w:fill="auto"/>
          </w:tcPr>
          <w:p w:rsidR="001B3F6C" w:rsidRPr="005357FC" w:rsidRDefault="001B3F6C" w:rsidP="00930F47">
            <w:pPr>
              <w:pStyle w:val="TableParagraph"/>
              <w:rPr>
                <w:sz w:val="18"/>
                <w:szCs w:val="18"/>
                <w:lang w:val="en-US"/>
              </w:rPr>
            </w:pPr>
          </w:p>
        </w:tc>
        <w:tc>
          <w:tcPr>
            <w:tcW w:w="1844" w:type="dxa"/>
            <w:shd w:val="clear" w:color="auto" w:fill="auto"/>
          </w:tcPr>
          <w:p w:rsidR="001B3F6C" w:rsidRPr="005357FC" w:rsidRDefault="001B3F6C" w:rsidP="00930F47">
            <w:pPr>
              <w:pStyle w:val="TableParagraph"/>
              <w:rPr>
                <w:sz w:val="18"/>
                <w:szCs w:val="18"/>
                <w:lang w:val="en-US"/>
              </w:rPr>
            </w:pPr>
          </w:p>
        </w:tc>
      </w:tr>
    </w:tbl>
    <w:p w:rsidR="001B3F6C" w:rsidRPr="005357FC" w:rsidRDefault="001B3F6C" w:rsidP="001B3F6C">
      <w:pPr>
        <w:rPr>
          <w:sz w:val="18"/>
          <w:szCs w:val="18"/>
        </w:rPr>
      </w:pPr>
    </w:p>
    <w:p w:rsidR="00D4318C" w:rsidRDefault="00D4318C" w:rsidP="005357FC">
      <w:pPr>
        <w:ind w:left="-851"/>
        <w:rPr>
          <w:rFonts w:ascii="Calibri" w:eastAsia="Calibri" w:hAnsi="Calibri"/>
          <w:sz w:val="20"/>
          <w:szCs w:val="20"/>
          <w:lang w:bidi="ar-SA"/>
        </w:rPr>
      </w:pPr>
      <w:r>
        <w:lastRenderedPageBreak/>
        <w:fldChar w:fldCharType="begin"/>
      </w:r>
      <w:r>
        <w:instrText xml:space="preserve"> LINK </w:instrText>
      </w:r>
      <w:r w:rsidR="006C72B3">
        <w:instrText xml:space="preserve">Excel.Sheet.8 "\\\\srv01\\B\\NOWY KATALOG Wydzial Budzetu\\Sprawozdanie RF03\\2019\\tabele do sprawozdania RF-03\\Tabela 3. i 3.1..xls" "Tabela 3.2!W2K1:W11K11" </w:instrText>
      </w:r>
      <w:r>
        <w:instrText xml:space="preserve">\a \f 4 \h  \* MERGEFORMAT </w:instrText>
      </w:r>
      <w:r>
        <w:fldChar w:fldCharType="separate"/>
      </w:r>
    </w:p>
    <w:tbl>
      <w:tblPr>
        <w:tblW w:w="10667" w:type="dxa"/>
        <w:tblInd w:w="-781" w:type="dxa"/>
        <w:tblCellMar>
          <w:left w:w="70" w:type="dxa"/>
          <w:right w:w="70" w:type="dxa"/>
        </w:tblCellMar>
        <w:tblLook w:val="04A0" w:firstRow="1" w:lastRow="0" w:firstColumn="1" w:lastColumn="0" w:noHBand="0" w:noVBand="1"/>
      </w:tblPr>
      <w:tblGrid>
        <w:gridCol w:w="406"/>
        <w:gridCol w:w="374"/>
        <w:gridCol w:w="1362"/>
        <w:gridCol w:w="1430"/>
        <w:gridCol w:w="950"/>
        <w:gridCol w:w="1430"/>
        <w:gridCol w:w="950"/>
        <w:gridCol w:w="1430"/>
        <w:gridCol w:w="950"/>
        <w:gridCol w:w="645"/>
        <w:gridCol w:w="740"/>
      </w:tblGrid>
      <w:tr w:rsidR="00D4318C" w:rsidRPr="00D4318C" w:rsidTr="00D4318C">
        <w:trPr>
          <w:divId w:val="1209806896"/>
          <w:trHeight w:val="246"/>
        </w:trPr>
        <w:tc>
          <w:tcPr>
            <w:tcW w:w="928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318C" w:rsidRPr="00D4318C" w:rsidRDefault="00D4318C" w:rsidP="00DC6D07">
            <w:pPr>
              <w:widowControl/>
              <w:autoSpaceDE/>
              <w:autoSpaceDN/>
              <w:jc w:val="center"/>
              <w:rPr>
                <w:b/>
                <w:bCs/>
                <w:sz w:val="18"/>
                <w:szCs w:val="18"/>
                <w:lang w:bidi="ar-SA"/>
              </w:rPr>
            </w:pPr>
            <w:r w:rsidRPr="00D4318C">
              <w:rPr>
                <w:b/>
                <w:bCs/>
                <w:sz w:val="18"/>
                <w:szCs w:val="18"/>
                <w:lang w:bidi="ar-SA"/>
              </w:rPr>
              <w:t xml:space="preserve">3.2  Czy jednostka realizowała w roku sprawozdawczym </w:t>
            </w:r>
            <w:r w:rsidR="00DC6D07">
              <w:rPr>
                <w:b/>
                <w:bCs/>
                <w:sz w:val="18"/>
                <w:szCs w:val="18"/>
                <w:lang w:bidi="ar-SA"/>
              </w:rPr>
              <w:t>przedsięwzięcia w formule partnerstwa</w:t>
            </w:r>
            <w:r w:rsidRPr="00D4318C">
              <w:rPr>
                <w:b/>
                <w:bCs/>
                <w:sz w:val="18"/>
                <w:szCs w:val="18"/>
                <w:lang w:bidi="ar-SA"/>
              </w:rPr>
              <w:t xml:space="preserve"> publiczno-prywatnego (PPP) inne niż z zakresu poprawy efektywności energetycznej?</w:t>
            </w:r>
          </w:p>
        </w:tc>
        <w:tc>
          <w:tcPr>
            <w:tcW w:w="645" w:type="dxa"/>
            <w:tcBorders>
              <w:top w:val="single" w:sz="4" w:space="0" w:color="auto"/>
              <w:left w:val="nil"/>
              <w:bottom w:val="single" w:sz="4" w:space="0" w:color="auto"/>
              <w:right w:val="single" w:sz="4" w:space="0" w:color="auto"/>
            </w:tcBorders>
            <w:shd w:val="clear" w:color="auto" w:fill="auto"/>
            <w:vAlign w:val="bottom"/>
            <w:hideMark/>
          </w:tcPr>
          <w:p w:rsidR="00D4318C" w:rsidRPr="00D4318C" w:rsidRDefault="00D4318C" w:rsidP="00D4318C">
            <w:pPr>
              <w:widowControl/>
              <w:autoSpaceDE/>
              <w:autoSpaceDN/>
              <w:jc w:val="center"/>
              <w:rPr>
                <w:b/>
                <w:bCs/>
                <w:sz w:val="18"/>
                <w:szCs w:val="18"/>
                <w:lang w:bidi="ar-SA"/>
              </w:rPr>
            </w:pPr>
            <w:r w:rsidRPr="00D4318C">
              <w:rPr>
                <w:b/>
                <w:bCs/>
                <w:sz w:val="18"/>
                <w:szCs w:val="18"/>
                <w:lang w:bidi="ar-SA"/>
              </w:rPr>
              <w:t>tak</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D4318C" w:rsidRPr="00D4318C" w:rsidRDefault="00D4318C" w:rsidP="00D4318C">
            <w:pPr>
              <w:widowControl/>
              <w:autoSpaceDE/>
              <w:autoSpaceDN/>
              <w:jc w:val="center"/>
              <w:rPr>
                <w:b/>
                <w:bCs/>
                <w:sz w:val="18"/>
                <w:szCs w:val="18"/>
                <w:lang w:bidi="ar-SA"/>
              </w:rPr>
            </w:pPr>
            <w:r w:rsidRPr="00D4318C">
              <w:rPr>
                <w:b/>
                <w:bCs/>
                <w:sz w:val="18"/>
                <w:szCs w:val="18"/>
                <w:lang w:bidi="ar-SA"/>
              </w:rPr>
              <w:t> </w:t>
            </w:r>
          </w:p>
        </w:tc>
      </w:tr>
      <w:tr w:rsidR="00D4318C" w:rsidRPr="00D4318C" w:rsidTr="00D4318C">
        <w:trPr>
          <w:divId w:val="1209806896"/>
          <w:trHeight w:val="246"/>
        </w:trPr>
        <w:tc>
          <w:tcPr>
            <w:tcW w:w="9282" w:type="dxa"/>
            <w:gridSpan w:val="9"/>
            <w:vMerge/>
            <w:tcBorders>
              <w:top w:val="single" w:sz="4" w:space="0" w:color="auto"/>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b/>
                <w:bCs/>
                <w:sz w:val="18"/>
                <w:szCs w:val="18"/>
                <w:lang w:bidi="ar-SA"/>
              </w:rPr>
            </w:pPr>
          </w:p>
        </w:tc>
        <w:tc>
          <w:tcPr>
            <w:tcW w:w="645" w:type="dxa"/>
            <w:tcBorders>
              <w:top w:val="nil"/>
              <w:left w:val="nil"/>
              <w:bottom w:val="single" w:sz="4" w:space="0" w:color="auto"/>
              <w:right w:val="single" w:sz="4" w:space="0" w:color="auto"/>
            </w:tcBorders>
            <w:shd w:val="clear" w:color="auto" w:fill="auto"/>
            <w:vAlign w:val="bottom"/>
            <w:hideMark/>
          </w:tcPr>
          <w:p w:rsidR="00D4318C" w:rsidRPr="00D4318C" w:rsidRDefault="00D4318C" w:rsidP="00D4318C">
            <w:pPr>
              <w:widowControl/>
              <w:autoSpaceDE/>
              <w:autoSpaceDN/>
              <w:jc w:val="center"/>
              <w:rPr>
                <w:b/>
                <w:bCs/>
                <w:sz w:val="18"/>
                <w:szCs w:val="18"/>
                <w:lang w:bidi="ar-SA"/>
              </w:rPr>
            </w:pPr>
            <w:r w:rsidRPr="00D4318C">
              <w:rPr>
                <w:b/>
                <w:bCs/>
                <w:sz w:val="18"/>
                <w:szCs w:val="18"/>
                <w:lang w:bidi="ar-SA"/>
              </w:rPr>
              <w:t>nie</w:t>
            </w:r>
          </w:p>
        </w:tc>
        <w:tc>
          <w:tcPr>
            <w:tcW w:w="740" w:type="dxa"/>
            <w:tcBorders>
              <w:top w:val="nil"/>
              <w:left w:val="nil"/>
              <w:bottom w:val="single" w:sz="4" w:space="0" w:color="auto"/>
              <w:right w:val="single" w:sz="4" w:space="0" w:color="auto"/>
            </w:tcBorders>
            <w:shd w:val="clear" w:color="auto" w:fill="auto"/>
            <w:vAlign w:val="bottom"/>
            <w:hideMark/>
          </w:tcPr>
          <w:p w:rsidR="00D4318C" w:rsidRPr="00D4318C" w:rsidRDefault="00D4318C" w:rsidP="00D4318C">
            <w:pPr>
              <w:widowControl/>
              <w:autoSpaceDE/>
              <w:autoSpaceDN/>
              <w:jc w:val="center"/>
              <w:rPr>
                <w:b/>
                <w:bCs/>
                <w:sz w:val="18"/>
                <w:szCs w:val="18"/>
                <w:lang w:bidi="ar-SA"/>
              </w:rPr>
            </w:pPr>
            <w:r w:rsidRPr="00D4318C">
              <w:rPr>
                <w:b/>
                <w:bCs/>
                <w:sz w:val="18"/>
                <w:szCs w:val="18"/>
                <w:lang w:bidi="ar-SA"/>
              </w:rPr>
              <w:t> </w:t>
            </w:r>
          </w:p>
        </w:tc>
      </w:tr>
      <w:tr w:rsidR="00D4318C" w:rsidRPr="00D4318C" w:rsidTr="00D4318C">
        <w:trPr>
          <w:divId w:val="1209806896"/>
          <w:trHeight w:val="912"/>
        </w:trPr>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A64" w:rsidRDefault="00D4318C" w:rsidP="00D4318C">
            <w:pPr>
              <w:widowControl/>
              <w:autoSpaceDE/>
              <w:autoSpaceDN/>
              <w:jc w:val="center"/>
              <w:rPr>
                <w:sz w:val="18"/>
                <w:szCs w:val="18"/>
                <w:lang w:bidi="ar-SA"/>
              </w:rPr>
            </w:pPr>
            <w:r w:rsidRPr="00D4318C">
              <w:rPr>
                <w:sz w:val="18"/>
                <w:szCs w:val="18"/>
                <w:lang w:bidi="ar-SA"/>
              </w:rPr>
              <w:t xml:space="preserve">Nazwa umowy </w:t>
            </w:r>
          </w:p>
          <w:p w:rsidR="00D4318C" w:rsidRPr="00D4318C" w:rsidRDefault="00D4318C" w:rsidP="00D4318C">
            <w:pPr>
              <w:widowControl/>
              <w:autoSpaceDE/>
              <w:autoSpaceDN/>
              <w:jc w:val="center"/>
              <w:rPr>
                <w:sz w:val="18"/>
                <w:szCs w:val="18"/>
                <w:lang w:bidi="ar-SA"/>
              </w:rPr>
            </w:pPr>
            <w:r w:rsidRPr="00D4318C">
              <w:rPr>
                <w:sz w:val="18"/>
                <w:szCs w:val="18"/>
                <w:lang w:bidi="ar-SA"/>
              </w:rPr>
              <w:t>i rok zawarcie</w:t>
            </w:r>
          </w:p>
        </w:tc>
        <w:tc>
          <w:tcPr>
            <w:tcW w:w="1362" w:type="dxa"/>
            <w:vMerge w:val="restart"/>
            <w:tcBorders>
              <w:top w:val="nil"/>
              <w:left w:val="single" w:sz="4" w:space="0" w:color="auto"/>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Kontraktowa wartość nakładów inwestycyjnych (w zł)</w:t>
            </w: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Faktyczna wartość nakładów inwestycyjnych (w zł)</w:t>
            </w:r>
          </w:p>
        </w:tc>
        <w:tc>
          <w:tcPr>
            <w:tcW w:w="4760" w:type="dxa"/>
            <w:gridSpan w:val="4"/>
            <w:tcBorders>
              <w:top w:val="single" w:sz="4" w:space="0" w:color="auto"/>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Wartość płatności na rzecz partnera prywatnego (wg rodzajów)</w:t>
            </w:r>
          </w:p>
        </w:tc>
        <w:tc>
          <w:tcPr>
            <w:tcW w:w="1385" w:type="dxa"/>
            <w:gridSpan w:val="2"/>
            <w:tcBorders>
              <w:top w:val="single" w:sz="4" w:space="0" w:color="auto"/>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Czy operacja została ujęta w sprawozdaniu Rb-Z</w:t>
            </w:r>
          </w:p>
        </w:tc>
      </w:tr>
      <w:tr w:rsidR="00D4318C" w:rsidRPr="00D4318C" w:rsidTr="00D4318C">
        <w:trPr>
          <w:divId w:val="1209806896"/>
          <w:trHeight w:val="493"/>
        </w:trPr>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sz w:val="18"/>
                <w:szCs w:val="18"/>
                <w:lang w:bidi="ar-SA"/>
              </w:rPr>
            </w:pPr>
          </w:p>
        </w:tc>
        <w:tc>
          <w:tcPr>
            <w:tcW w:w="1362" w:type="dxa"/>
            <w:vMerge/>
            <w:tcBorders>
              <w:top w:val="nil"/>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sz w:val="18"/>
                <w:szCs w:val="18"/>
                <w:lang w:bidi="ar-SA"/>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sz w:val="18"/>
                <w:szCs w:val="18"/>
                <w:lang w:bidi="ar-SA"/>
              </w:rPr>
            </w:pP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spłata nakładów inwestycyjnych (w zł)</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pozostałe płatności (w zł)</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tak/nie</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Wartość (w zł)</w:t>
            </w:r>
          </w:p>
        </w:tc>
      </w:tr>
      <w:tr w:rsidR="00D4318C" w:rsidRPr="00D4318C" w:rsidTr="00D4318C">
        <w:trPr>
          <w:divId w:val="1209806896"/>
          <w:trHeight w:val="898"/>
        </w:trPr>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sz w:val="18"/>
                <w:szCs w:val="18"/>
                <w:lang w:bidi="ar-SA"/>
              </w:rPr>
            </w:pPr>
          </w:p>
        </w:tc>
        <w:tc>
          <w:tcPr>
            <w:tcW w:w="1362" w:type="dxa"/>
            <w:vMerge/>
            <w:tcBorders>
              <w:top w:val="nil"/>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sz w:val="18"/>
                <w:szCs w:val="18"/>
                <w:lang w:bidi="ar-SA"/>
              </w:rPr>
            </w:pPr>
          </w:p>
        </w:tc>
        <w:tc>
          <w:tcPr>
            <w:tcW w:w="1430" w:type="dxa"/>
            <w:tcBorders>
              <w:top w:val="nil"/>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w roku sprawozdawczym</w:t>
            </w:r>
          </w:p>
        </w:tc>
        <w:tc>
          <w:tcPr>
            <w:tcW w:w="950" w:type="dxa"/>
            <w:tcBorders>
              <w:top w:val="nil"/>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narastająco od początku realizacji umowy</w:t>
            </w:r>
          </w:p>
        </w:tc>
        <w:tc>
          <w:tcPr>
            <w:tcW w:w="1430" w:type="dxa"/>
            <w:tcBorders>
              <w:top w:val="nil"/>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w roku sprawozdawczym</w:t>
            </w:r>
          </w:p>
        </w:tc>
        <w:tc>
          <w:tcPr>
            <w:tcW w:w="950" w:type="dxa"/>
            <w:tcBorders>
              <w:top w:val="nil"/>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narastająco od początku realizacji umowy</w:t>
            </w:r>
          </w:p>
        </w:tc>
        <w:tc>
          <w:tcPr>
            <w:tcW w:w="1430" w:type="dxa"/>
            <w:tcBorders>
              <w:top w:val="nil"/>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w roku sprawozdawczym</w:t>
            </w:r>
          </w:p>
        </w:tc>
        <w:tc>
          <w:tcPr>
            <w:tcW w:w="950" w:type="dxa"/>
            <w:tcBorders>
              <w:top w:val="nil"/>
              <w:left w:val="nil"/>
              <w:bottom w:val="single" w:sz="4" w:space="0" w:color="auto"/>
              <w:right w:val="single" w:sz="4" w:space="0" w:color="auto"/>
            </w:tcBorders>
            <w:shd w:val="clear" w:color="auto" w:fill="auto"/>
            <w:vAlign w:val="center"/>
            <w:hideMark/>
          </w:tcPr>
          <w:p w:rsidR="00D4318C" w:rsidRPr="00D4318C" w:rsidRDefault="00D4318C" w:rsidP="00D4318C">
            <w:pPr>
              <w:widowControl/>
              <w:autoSpaceDE/>
              <w:autoSpaceDN/>
              <w:jc w:val="center"/>
              <w:rPr>
                <w:sz w:val="18"/>
                <w:szCs w:val="18"/>
                <w:lang w:bidi="ar-SA"/>
              </w:rPr>
            </w:pPr>
            <w:r w:rsidRPr="00D4318C">
              <w:rPr>
                <w:sz w:val="18"/>
                <w:szCs w:val="18"/>
                <w:lang w:bidi="ar-SA"/>
              </w:rPr>
              <w:t>narastająco od początku realizacji umowy</w:t>
            </w:r>
          </w:p>
        </w:tc>
        <w:tc>
          <w:tcPr>
            <w:tcW w:w="645" w:type="dxa"/>
            <w:vMerge/>
            <w:tcBorders>
              <w:top w:val="nil"/>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sz w:val="18"/>
                <w:szCs w:val="18"/>
                <w:lang w:bidi="ar-SA"/>
              </w:rPr>
            </w:pPr>
          </w:p>
        </w:tc>
        <w:tc>
          <w:tcPr>
            <w:tcW w:w="740" w:type="dxa"/>
            <w:vMerge/>
            <w:tcBorders>
              <w:top w:val="nil"/>
              <w:left w:val="single" w:sz="4" w:space="0" w:color="auto"/>
              <w:bottom w:val="single" w:sz="4" w:space="0" w:color="auto"/>
              <w:right w:val="single" w:sz="4" w:space="0" w:color="auto"/>
            </w:tcBorders>
            <w:vAlign w:val="center"/>
            <w:hideMark/>
          </w:tcPr>
          <w:p w:rsidR="00D4318C" w:rsidRPr="00D4318C" w:rsidRDefault="00D4318C" w:rsidP="00D4318C">
            <w:pPr>
              <w:widowControl/>
              <w:autoSpaceDE/>
              <w:autoSpaceDN/>
              <w:rPr>
                <w:sz w:val="18"/>
                <w:szCs w:val="18"/>
                <w:lang w:bidi="ar-SA"/>
              </w:rPr>
            </w:pPr>
          </w:p>
        </w:tc>
      </w:tr>
      <w:tr w:rsidR="00D4318C" w:rsidRPr="00D4318C" w:rsidTr="00D4318C">
        <w:trPr>
          <w:divId w:val="1209806896"/>
          <w:trHeight w:val="246"/>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0</w:t>
            </w:r>
          </w:p>
        </w:tc>
        <w:tc>
          <w:tcPr>
            <w:tcW w:w="374"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1</w:t>
            </w:r>
          </w:p>
        </w:tc>
        <w:tc>
          <w:tcPr>
            <w:tcW w:w="1362"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2</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3</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4</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5</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6</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7</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8</w:t>
            </w:r>
          </w:p>
        </w:tc>
        <w:tc>
          <w:tcPr>
            <w:tcW w:w="645"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9</w:t>
            </w:r>
          </w:p>
        </w:tc>
        <w:tc>
          <w:tcPr>
            <w:tcW w:w="74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10</w:t>
            </w:r>
          </w:p>
        </w:tc>
      </w:tr>
      <w:tr w:rsidR="00D4318C" w:rsidRPr="00D4318C" w:rsidTr="00D4318C">
        <w:trPr>
          <w:divId w:val="1209806896"/>
          <w:trHeight w:val="437"/>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1</w:t>
            </w:r>
          </w:p>
        </w:tc>
        <w:tc>
          <w:tcPr>
            <w:tcW w:w="374"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362"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645"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r>
      <w:tr w:rsidR="00D4318C" w:rsidRPr="00D4318C" w:rsidTr="00D4318C">
        <w:trPr>
          <w:divId w:val="1209806896"/>
          <w:trHeight w:val="41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2</w:t>
            </w:r>
          </w:p>
        </w:tc>
        <w:tc>
          <w:tcPr>
            <w:tcW w:w="374"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362"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645"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r>
      <w:tr w:rsidR="00D4318C" w:rsidRPr="00D4318C" w:rsidTr="00D4318C">
        <w:trPr>
          <w:divId w:val="1209806896"/>
          <w:trHeight w:val="421"/>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jc w:val="center"/>
              <w:rPr>
                <w:sz w:val="18"/>
                <w:szCs w:val="18"/>
                <w:lang w:bidi="ar-SA"/>
              </w:rPr>
            </w:pPr>
            <w:r w:rsidRPr="00D4318C">
              <w:rPr>
                <w:sz w:val="18"/>
                <w:szCs w:val="18"/>
                <w:lang w:bidi="ar-SA"/>
              </w:rPr>
              <w:t>3</w:t>
            </w:r>
          </w:p>
        </w:tc>
        <w:tc>
          <w:tcPr>
            <w:tcW w:w="374"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362"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645"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sz w:val="18"/>
                <w:szCs w:val="18"/>
                <w:lang w:bidi="ar-SA"/>
              </w:rPr>
            </w:pPr>
            <w:r w:rsidRPr="00D4318C">
              <w:rPr>
                <w:sz w:val="18"/>
                <w:szCs w:val="18"/>
                <w:lang w:bidi="ar-SA"/>
              </w:rPr>
              <w:t> </w:t>
            </w:r>
          </w:p>
        </w:tc>
      </w:tr>
      <w:tr w:rsidR="00D4318C" w:rsidRPr="00D4318C" w:rsidTr="00D4318C">
        <w:trPr>
          <w:divId w:val="1209806896"/>
          <w:trHeight w:val="43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374"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1362"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143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95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645"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D4318C" w:rsidRPr="00D4318C" w:rsidRDefault="00D4318C" w:rsidP="00D4318C">
            <w:pPr>
              <w:widowControl/>
              <w:autoSpaceDE/>
              <w:autoSpaceDN/>
              <w:rPr>
                <w:rFonts w:ascii="Arial" w:hAnsi="Arial" w:cs="Arial"/>
                <w:sz w:val="18"/>
                <w:szCs w:val="18"/>
                <w:lang w:bidi="ar-SA"/>
              </w:rPr>
            </w:pPr>
            <w:r w:rsidRPr="00D4318C">
              <w:rPr>
                <w:rFonts w:ascii="Arial" w:hAnsi="Arial" w:cs="Arial"/>
                <w:sz w:val="18"/>
                <w:szCs w:val="18"/>
                <w:lang w:bidi="ar-SA"/>
              </w:rPr>
              <w:t> </w:t>
            </w:r>
          </w:p>
        </w:tc>
      </w:tr>
    </w:tbl>
    <w:p w:rsidR="00A74665" w:rsidRDefault="00D4318C" w:rsidP="00A74665">
      <w:pPr>
        <w:ind w:left="-851"/>
        <w:rPr>
          <w:sz w:val="18"/>
          <w:szCs w:val="18"/>
        </w:rPr>
      </w:pPr>
      <w:r>
        <w:rPr>
          <w:sz w:val="18"/>
          <w:szCs w:val="18"/>
        </w:rPr>
        <w:fldChar w:fldCharType="end"/>
      </w:r>
    </w:p>
    <w:p w:rsidR="001B3F6C" w:rsidRDefault="001B3F6C" w:rsidP="00CA0874">
      <w:pPr>
        <w:ind w:left="-993"/>
        <w:rPr>
          <w:sz w:val="18"/>
          <w:szCs w:val="18"/>
        </w:rPr>
      </w:pPr>
    </w:p>
    <w:tbl>
      <w:tblPr>
        <w:tblpPr w:leftFromText="141" w:rightFromText="141" w:vertAnchor="text" w:horzAnchor="page" w:tblpX="589" w:tblpY="177"/>
        <w:tblW w:w="10702" w:type="dxa"/>
        <w:tblCellMar>
          <w:left w:w="70" w:type="dxa"/>
          <w:right w:w="70" w:type="dxa"/>
        </w:tblCellMar>
        <w:tblLook w:val="04A0" w:firstRow="1" w:lastRow="0" w:firstColumn="1" w:lastColumn="0" w:noHBand="0" w:noVBand="1"/>
      </w:tblPr>
      <w:tblGrid>
        <w:gridCol w:w="353"/>
        <w:gridCol w:w="3828"/>
        <w:gridCol w:w="1014"/>
        <w:gridCol w:w="1396"/>
        <w:gridCol w:w="2665"/>
        <w:gridCol w:w="1446"/>
      </w:tblGrid>
      <w:tr w:rsidR="00CA0874" w:rsidRPr="00CA0874" w:rsidTr="00CA1624">
        <w:trPr>
          <w:trHeight w:val="288"/>
        </w:trPr>
        <w:tc>
          <w:tcPr>
            <w:tcW w:w="659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0874" w:rsidRPr="00CA0874" w:rsidRDefault="00CA0874" w:rsidP="00CA0874">
            <w:pPr>
              <w:widowControl/>
              <w:autoSpaceDE/>
              <w:autoSpaceDN/>
              <w:rPr>
                <w:b/>
                <w:bCs/>
                <w:color w:val="000000"/>
                <w:sz w:val="18"/>
                <w:szCs w:val="18"/>
                <w:lang w:bidi="ar-SA"/>
              </w:rPr>
            </w:pPr>
            <w:r w:rsidRPr="00CA0874">
              <w:rPr>
                <w:b/>
                <w:bCs/>
                <w:color w:val="000000"/>
                <w:sz w:val="18"/>
                <w:szCs w:val="18"/>
                <w:lang w:bidi="ar-SA"/>
              </w:rPr>
              <w:t>6. Czy jednostka w roku sprawozdawczym przejęła zobowiązania innego podmiotu?</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nie</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ind w:firstLineChars="400" w:firstLine="720"/>
              <w:rPr>
                <w:color w:val="000000"/>
                <w:sz w:val="18"/>
                <w:szCs w:val="18"/>
                <w:lang w:bidi="ar-SA"/>
              </w:rPr>
            </w:pPr>
            <w:r w:rsidRPr="00CA0874">
              <w:rPr>
                <w:color w:val="000000"/>
                <w:sz w:val="18"/>
                <w:szCs w:val="18"/>
                <w:lang w:bidi="ar-SA"/>
              </w:rPr>
              <w:t> </w:t>
            </w:r>
          </w:p>
        </w:tc>
      </w:tr>
      <w:tr w:rsidR="00CA0874" w:rsidRPr="00CA0874" w:rsidTr="00CA1624">
        <w:trPr>
          <w:trHeight w:val="288"/>
        </w:trPr>
        <w:tc>
          <w:tcPr>
            <w:tcW w:w="6591" w:type="dxa"/>
            <w:gridSpan w:val="4"/>
            <w:vMerge/>
            <w:tcBorders>
              <w:top w:val="single" w:sz="4" w:space="0" w:color="auto"/>
              <w:left w:val="single" w:sz="4" w:space="0" w:color="auto"/>
              <w:bottom w:val="single" w:sz="4" w:space="0" w:color="000000"/>
              <w:right w:val="single" w:sz="4" w:space="0" w:color="000000"/>
            </w:tcBorders>
            <w:vAlign w:val="center"/>
            <w:hideMark/>
          </w:tcPr>
          <w:p w:rsidR="00CA0874" w:rsidRPr="00CA0874" w:rsidRDefault="00CA0874" w:rsidP="00CA0874">
            <w:pPr>
              <w:widowControl/>
              <w:autoSpaceDE/>
              <w:autoSpaceDN/>
              <w:rPr>
                <w:b/>
                <w:bCs/>
                <w:color w:val="000000"/>
                <w:sz w:val="18"/>
                <w:szCs w:val="18"/>
                <w:lang w:bidi="ar-SA"/>
              </w:rPr>
            </w:pPr>
          </w:p>
        </w:tc>
        <w:tc>
          <w:tcPr>
            <w:tcW w:w="2665"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tak</w:t>
            </w:r>
          </w:p>
        </w:tc>
        <w:tc>
          <w:tcPr>
            <w:tcW w:w="144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ind w:firstLineChars="400" w:firstLine="720"/>
              <w:rPr>
                <w:color w:val="000000"/>
                <w:sz w:val="18"/>
                <w:szCs w:val="18"/>
                <w:lang w:bidi="ar-SA"/>
              </w:rPr>
            </w:pPr>
            <w:r w:rsidRPr="00CA0874">
              <w:rPr>
                <w:color w:val="000000"/>
                <w:sz w:val="18"/>
                <w:szCs w:val="18"/>
                <w:lang w:bidi="ar-SA"/>
              </w:rPr>
              <w:t> </w:t>
            </w:r>
          </w:p>
        </w:tc>
      </w:tr>
      <w:tr w:rsidR="00CA0874" w:rsidRPr="00CA0874" w:rsidTr="00CA1624">
        <w:trPr>
          <w:trHeight w:val="960"/>
        </w:trPr>
        <w:tc>
          <w:tcPr>
            <w:tcW w:w="4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Nazwa jednostki</w:t>
            </w:r>
          </w:p>
        </w:tc>
        <w:tc>
          <w:tcPr>
            <w:tcW w:w="1014"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Regon</w:t>
            </w:r>
          </w:p>
        </w:tc>
        <w:tc>
          <w:tcPr>
            <w:tcW w:w="139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Wartość przejętych zobowiązań (w zł)</w:t>
            </w:r>
          </w:p>
        </w:tc>
        <w:tc>
          <w:tcPr>
            <w:tcW w:w="2665"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Tytuł przejętych zobowiązań</w:t>
            </w:r>
          </w:p>
        </w:tc>
        <w:tc>
          <w:tcPr>
            <w:tcW w:w="144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Czy operacja została ujęta w sprawozdaniu RB-Z?</w:t>
            </w:r>
            <w:r w:rsidRPr="00CA0874">
              <w:rPr>
                <w:color w:val="000000"/>
                <w:sz w:val="18"/>
                <w:szCs w:val="18"/>
                <w:lang w:bidi="ar-SA"/>
              </w:rPr>
              <w:br/>
              <w:t>(tak/nie)</w:t>
            </w:r>
          </w:p>
        </w:tc>
      </w:tr>
      <w:tr w:rsidR="00CA0874" w:rsidRPr="00CA0874" w:rsidTr="00CA1624">
        <w:trPr>
          <w:trHeight w:val="288"/>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0</w:t>
            </w:r>
          </w:p>
        </w:tc>
        <w:tc>
          <w:tcPr>
            <w:tcW w:w="3828"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1</w:t>
            </w:r>
          </w:p>
        </w:tc>
        <w:tc>
          <w:tcPr>
            <w:tcW w:w="1014"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2</w:t>
            </w:r>
          </w:p>
        </w:tc>
        <w:tc>
          <w:tcPr>
            <w:tcW w:w="139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3</w:t>
            </w:r>
          </w:p>
        </w:tc>
        <w:tc>
          <w:tcPr>
            <w:tcW w:w="2665"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4</w:t>
            </w:r>
          </w:p>
        </w:tc>
        <w:tc>
          <w:tcPr>
            <w:tcW w:w="144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5</w:t>
            </w:r>
          </w:p>
        </w:tc>
      </w:tr>
      <w:tr w:rsidR="00CA0874" w:rsidRPr="00CA0874" w:rsidTr="00CA1624">
        <w:trPr>
          <w:trHeight w:val="288"/>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1</w:t>
            </w:r>
          </w:p>
        </w:tc>
        <w:tc>
          <w:tcPr>
            <w:tcW w:w="3828"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014"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39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2665"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44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r>
      <w:tr w:rsidR="00CA0874" w:rsidRPr="00CA0874" w:rsidTr="00CA1624">
        <w:trPr>
          <w:trHeight w:val="288"/>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2</w:t>
            </w:r>
          </w:p>
        </w:tc>
        <w:tc>
          <w:tcPr>
            <w:tcW w:w="3828"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014"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39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2665"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44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r>
      <w:tr w:rsidR="00CA0874" w:rsidRPr="00CA0874" w:rsidTr="00CA1624">
        <w:trPr>
          <w:trHeight w:val="288"/>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jc w:val="center"/>
              <w:rPr>
                <w:color w:val="000000"/>
                <w:sz w:val="18"/>
                <w:szCs w:val="18"/>
                <w:lang w:bidi="ar-SA"/>
              </w:rPr>
            </w:pPr>
            <w:r w:rsidRPr="00CA0874">
              <w:rPr>
                <w:color w:val="000000"/>
                <w:sz w:val="18"/>
                <w:szCs w:val="18"/>
                <w:lang w:bidi="ar-SA"/>
              </w:rPr>
              <w:t>…</w:t>
            </w:r>
          </w:p>
        </w:tc>
        <w:tc>
          <w:tcPr>
            <w:tcW w:w="3828"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014"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39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2665"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c>
          <w:tcPr>
            <w:tcW w:w="1446" w:type="dxa"/>
            <w:tcBorders>
              <w:top w:val="nil"/>
              <w:left w:val="nil"/>
              <w:bottom w:val="single" w:sz="4" w:space="0" w:color="auto"/>
              <w:right w:val="single" w:sz="4" w:space="0" w:color="auto"/>
            </w:tcBorders>
            <w:shd w:val="clear" w:color="auto" w:fill="auto"/>
            <w:vAlign w:val="center"/>
            <w:hideMark/>
          </w:tcPr>
          <w:p w:rsidR="00CA0874" w:rsidRPr="00CA0874" w:rsidRDefault="00CA0874" w:rsidP="00CA0874">
            <w:pPr>
              <w:widowControl/>
              <w:autoSpaceDE/>
              <w:autoSpaceDN/>
              <w:rPr>
                <w:color w:val="000000"/>
                <w:sz w:val="18"/>
                <w:szCs w:val="18"/>
                <w:lang w:bidi="ar-SA"/>
              </w:rPr>
            </w:pPr>
            <w:r w:rsidRPr="00CA0874">
              <w:rPr>
                <w:color w:val="000000"/>
                <w:sz w:val="18"/>
                <w:szCs w:val="18"/>
                <w:lang w:bidi="ar-SA"/>
              </w:rPr>
              <w:t> </w:t>
            </w:r>
          </w:p>
        </w:tc>
      </w:tr>
    </w:tbl>
    <w:p w:rsidR="00CA1624" w:rsidRPr="00E11DDA" w:rsidRDefault="00CA0874" w:rsidP="006D3FE1">
      <w:pPr>
        <w:ind w:left="-993"/>
        <w:rPr>
          <w:rFonts w:ascii="Calibri" w:eastAsia="Calibri" w:hAnsi="Calibri"/>
          <w:b/>
          <w:sz w:val="20"/>
          <w:szCs w:val="20"/>
          <w:lang w:bidi="ar-SA"/>
        </w:rPr>
      </w:pPr>
      <w:r w:rsidRPr="00E11DDA">
        <w:rPr>
          <w:b/>
        </w:rPr>
        <w:fldChar w:fldCharType="begin"/>
      </w:r>
      <w:r w:rsidRPr="00E11DDA">
        <w:rPr>
          <w:b/>
        </w:rPr>
        <w:instrText xml:space="preserve"> LINK </w:instrText>
      </w:r>
      <w:r w:rsidR="006C72B3">
        <w:rPr>
          <w:b/>
        </w:rPr>
        <w:instrText xml:space="preserve">Excel.Sheet.8 "\\\\srv01\\B\\NOWY KATALOG Wydzial Budzetu\\Sprawozdanie RF03\\2019\\tabele do sprawozdania RF-03\\Tabela 6..xls" Arkusz1!W1K1:W7K6 </w:instrText>
      </w:r>
      <w:r w:rsidRPr="00E11DDA">
        <w:rPr>
          <w:b/>
        </w:rPr>
        <w:instrText xml:space="preserve">\a \f 4 \h </w:instrText>
      </w:r>
      <w:r w:rsidR="00E11DDA">
        <w:rPr>
          <w:b/>
        </w:rPr>
        <w:instrText xml:space="preserve"> \* MERGEFORMAT </w:instrText>
      </w:r>
      <w:r w:rsidRPr="00E11DDA">
        <w:rPr>
          <w:b/>
        </w:rPr>
        <w:fldChar w:fldCharType="separate"/>
      </w:r>
    </w:p>
    <w:p w:rsidR="00AD27DC" w:rsidRDefault="00CA0874" w:rsidP="00E11DDA">
      <w:pPr>
        <w:ind w:left="-851"/>
        <w:rPr>
          <w:b/>
          <w:sz w:val="18"/>
          <w:szCs w:val="18"/>
        </w:rPr>
      </w:pPr>
      <w:r w:rsidRPr="00E11DDA">
        <w:rPr>
          <w:b/>
          <w:sz w:val="18"/>
          <w:szCs w:val="18"/>
        </w:rPr>
        <w:fldChar w:fldCharType="end"/>
      </w:r>
      <w:r w:rsidR="00E11DDA" w:rsidRPr="00E11DDA">
        <w:rPr>
          <w:b/>
          <w:sz w:val="18"/>
          <w:szCs w:val="18"/>
        </w:rPr>
        <w:t xml:space="preserve">7. Czy jednostka </w:t>
      </w:r>
      <w:r w:rsidR="00B52D5A">
        <w:rPr>
          <w:b/>
          <w:sz w:val="18"/>
          <w:szCs w:val="18"/>
        </w:rPr>
        <w:t xml:space="preserve">w roku sprawozdawczym </w:t>
      </w:r>
      <w:r w:rsidR="00E11DDA" w:rsidRPr="00E11DDA">
        <w:rPr>
          <w:b/>
          <w:sz w:val="18"/>
          <w:szCs w:val="18"/>
        </w:rPr>
        <w:t>umorz</w:t>
      </w:r>
      <w:r w:rsidR="00B52D5A">
        <w:rPr>
          <w:b/>
          <w:sz w:val="18"/>
          <w:szCs w:val="18"/>
        </w:rPr>
        <w:t>yła</w:t>
      </w:r>
      <w:r w:rsidR="00E11DDA" w:rsidRPr="00E11DDA">
        <w:rPr>
          <w:b/>
          <w:sz w:val="18"/>
          <w:szCs w:val="18"/>
        </w:rPr>
        <w:t xml:space="preserve"> należności od innego podmiotu wykazane w </w:t>
      </w:r>
      <w:r w:rsidR="00907969">
        <w:rPr>
          <w:b/>
          <w:sz w:val="18"/>
          <w:szCs w:val="18"/>
        </w:rPr>
        <w:t>Tabeli Nr 28</w:t>
      </w:r>
      <w:r w:rsidR="00E11DDA" w:rsidRPr="00E11DDA">
        <w:rPr>
          <w:b/>
          <w:sz w:val="18"/>
          <w:szCs w:val="18"/>
        </w:rPr>
        <w:t xml:space="preserve"> do bilansu:</w:t>
      </w:r>
    </w:p>
    <w:tbl>
      <w:tblPr>
        <w:tblpPr w:leftFromText="141" w:rightFromText="141" w:vertAnchor="text" w:horzAnchor="page" w:tblpX="683" w:tblpY="140"/>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0"/>
        <w:gridCol w:w="1732"/>
      </w:tblGrid>
      <w:tr w:rsidR="00E11DDA" w:rsidRPr="00627689" w:rsidTr="00627689">
        <w:trPr>
          <w:trHeight w:val="411"/>
        </w:trPr>
        <w:tc>
          <w:tcPr>
            <w:tcW w:w="7480" w:type="dxa"/>
            <w:shd w:val="clear" w:color="auto" w:fill="auto"/>
          </w:tcPr>
          <w:p w:rsidR="00E11DDA" w:rsidRPr="00627689" w:rsidRDefault="00E11DDA" w:rsidP="00627689">
            <w:pPr>
              <w:jc w:val="both"/>
              <w:rPr>
                <w:sz w:val="18"/>
                <w:szCs w:val="18"/>
              </w:rPr>
            </w:pPr>
            <w:r w:rsidRPr="00627689">
              <w:rPr>
                <w:sz w:val="18"/>
                <w:szCs w:val="18"/>
              </w:rPr>
              <w:t>Czy transakcja została ujęta w sprawozdaniu RB-27S?</w:t>
            </w:r>
          </w:p>
        </w:tc>
        <w:tc>
          <w:tcPr>
            <w:tcW w:w="1732" w:type="dxa"/>
            <w:shd w:val="clear" w:color="auto" w:fill="auto"/>
          </w:tcPr>
          <w:p w:rsidR="00E11DDA" w:rsidRPr="00627689" w:rsidRDefault="00E11DDA" w:rsidP="00627689">
            <w:pPr>
              <w:rPr>
                <w:sz w:val="18"/>
                <w:szCs w:val="18"/>
              </w:rPr>
            </w:pPr>
            <w:r w:rsidRPr="00627689">
              <w:rPr>
                <w:sz w:val="18"/>
                <w:szCs w:val="18"/>
              </w:rPr>
              <w:t>tak/nie</w:t>
            </w:r>
          </w:p>
        </w:tc>
      </w:tr>
      <w:tr w:rsidR="00E11DDA" w:rsidRPr="00627689" w:rsidTr="00627689">
        <w:trPr>
          <w:trHeight w:val="343"/>
        </w:trPr>
        <w:tc>
          <w:tcPr>
            <w:tcW w:w="7480" w:type="dxa"/>
            <w:shd w:val="clear" w:color="auto" w:fill="auto"/>
          </w:tcPr>
          <w:p w:rsidR="00E11DDA" w:rsidRPr="00627689" w:rsidRDefault="00E11DDA" w:rsidP="008030A3">
            <w:pPr>
              <w:jc w:val="both"/>
              <w:rPr>
                <w:sz w:val="18"/>
                <w:szCs w:val="18"/>
              </w:rPr>
            </w:pPr>
            <w:r w:rsidRPr="00627689">
              <w:rPr>
                <w:sz w:val="18"/>
                <w:szCs w:val="18"/>
              </w:rPr>
              <w:t>Czy operacja została ujęta w sprawozdaniu RB-</w:t>
            </w:r>
            <w:r w:rsidR="008030A3">
              <w:rPr>
                <w:sz w:val="18"/>
                <w:szCs w:val="18"/>
              </w:rPr>
              <w:t>N</w:t>
            </w:r>
            <w:r w:rsidRPr="00627689">
              <w:rPr>
                <w:sz w:val="18"/>
                <w:szCs w:val="18"/>
              </w:rPr>
              <w:t>?</w:t>
            </w:r>
          </w:p>
        </w:tc>
        <w:tc>
          <w:tcPr>
            <w:tcW w:w="1732" w:type="dxa"/>
            <w:shd w:val="clear" w:color="auto" w:fill="auto"/>
          </w:tcPr>
          <w:p w:rsidR="00E11DDA" w:rsidRPr="00627689" w:rsidRDefault="00E11DDA" w:rsidP="00627689">
            <w:pPr>
              <w:rPr>
                <w:sz w:val="18"/>
                <w:szCs w:val="18"/>
              </w:rPr>
            </w:pPr>
            <w:r w:rsidRPr="00627689">
              <w:rPr>
                <w:sz w:val="18"/>
                <w:szCs w:val="18"/>
              </w:rPr>
              <w:t>tak/nie</w:t>
            </w:r>
          </w:p>
        </w:tc>
      </w:tr>
    </w:tbl>
    <w:p w:rsidR="00E11DDA" w:rsidRDefault="00E11DDA" w:rsidP="006D3FE1">
      <w:pPr>
        <w:ind w:left="-993"/>
        <w:rPr>
          <w:b/>
          <w:sz w:val="18"/>
          <w:szCs w:val="18"/>
        </w:rPr>
      </w:pPr>
    </w:p>
    <w:p w:rsidR="00E11DDA" w:rsidRDefault="00E11DDA" w:rsidP="006D3FE1">
      <w:pPr>
        <w:ind w:left="-993"/>
        <w:rPr>
          <w:b/>
          <w:sz w:val="18"/>
          <w:szCs w:val="18"/>
        </w:rPr>
      </w:pPr>
    </w:p>
    <w:p w:rsidR="00E11DDA" w:rsidRDefault="00E11DDA" w:rsidP="006D3FE1">
      <w:pPr>
        <w:ind w:left="-993"/>
        <w:rPr>
          <w:b/>
          <w:sz w:val="18"/>
          <w:szCs w:val="18"/>
        </w:rPr>
      </w:pPr>
    </w:p>
    <w:p w:rsidR="00E11DDA" w:rsidRDefault="00E11DDA" w:rsidP="006D3FE1">
      <w:pPr>
        <w:ind w:left="-993"/>
        <w:rPr>
          <w:b/>
          <w:sz w:val="18"/>
          <w:szCs w:val="18"/>
        </w:rPr>
      </w:pPr>
    </w:p>
    <w:p w:rsidR="00E11DDA" w:rsidRDefault="00E11DDA" w:rsidP="006D3FE1">
      <w:pPr>
        <w:ind w:left="-993"/>
        <w:rPr>
          <w:b/>
          <w:sz w:val="18"/>
          <w:szCs w:val="18"/>
        </w:rPr>
      </w:pPr>
    </w:p>
    <w:p w:rsidR="00A74665" w:rsidRPr="00E11DDA" w:rsidRDefault="00A74665" w:rsidP="006D3FE1">
      <w:pPr>
        <w:ind w:left="-993"/>
        <w:rPr>
          <w:b/>
          <w:sz w:val="18"/>
          <w:szCs w:val="18"/>
        </w:rPr>
      </w:pPr>
    </w:p>
    <w:tbl>
      <w:tblPr>
        <w:tblpPr w:leftFromText="141" w:rightFromText="141" w:vertAnchor="text" w:horzAnchor="margin" w:tblpXSpec="center" w:tblpY="165"/>
        <w:tblW w:w="10777" w:type="dxa"/>
        <w:tblCellMar>
          <w:left w:w="70" w:type="dxa"/>
          <w:right w:w="70" w:type="dxa"/>
        </w:tblCellMar>
        <w:tblLook w:val="04A0" w:firstRow="1" w:lastRow="0" w:firstColumn="1" w:lastColumn="0" w:noHBand="0" w:noVBand="1"/>
      </w:tblPr>
      <w:tblGrid>
        <w:gridCol w:w="1223"/>
        <w:gridCol w:w="3255"/>
        <w:gridCol w:w="230"/>
        <w:gridCol w:w="1883"/>
        <w:gridCol w:w="1024"/>
        <w:gridCol w:w="1319"/>
        <w:gridCol w:w="208"/>
        <w:gridCol w:w="1635"/>
      </w:tblGrid>
      <w:tr w:rsidR="001B0A64" w:rsidRPr="00AD27DC" w:rsidTr="00073AF3">
        <w:trPr>
          <w:trHeight w:val="264"/>
        </w:trPr>
        <w:tc>
          <w:tcPr>
            <w:tcW w:w="6591" w:type="dxa"/>
            <w:gridSpan w:val="4"/>
            <w:vMerge w:val="restart"/>
            <w:tcBorders>
              <w:top w:val="single" w:sz="4" w:space="0" w:color="auto"/>
              <w:left w:val="single" w:sz="4" w:space="0" w:color="auto"/>
              <w:right w:val="single" w:sz="4" w:space="0" w:color="auto"/>
            </w:tcBorders>
            <w:shd w:val="clear" w:color="auto" w:fill="auto"/>
            <w:vAlign w:val="center"/>
            <w:hideMark/>
          </w:tcPr>
          <w:p w:rsidR="001B0A64" w:rsidRPr="00AD27DC" w:rsidRDefault="001B0A64" w:rsidP="00073AF3">
            <w:pPr>
              <w:rPr>
                <w:b/>
                <w:bCs/>
                <w:sz w:val="18"/>
                <w:szCs w:val="18"/>
                <w:lang w:bidi="ar-SA"/>
              </w:rPr>
            </w:pPr>
            <w:r w:rsidRPr="00AD27DC">
              <w:rPr>
                <w:b/>
                <w:bCs/>
                <w:sz w:val="18"/>
                <w:szCs w:val="18"/>
                <w:lang w:bidi="ar-SA"/>
              </w:rPr>
              <w:t>8. Czy jednostka posiada długoterminowe zobowiązania wynikające z umów nienazwanych związanych z finansowaniem usług, dostaw, robót budowlanych?</w:t>
            </w:r>
            <w:r>
              <w:rPr>
                <w:b/>
                <w:bCs/>
                <w:sz w:val="18"/>
                <w:szCs w:val="18"/>
                <w:lang w:bidi="ar-SA"/>
              </w:rPr>
              <w:t xml:space="preserve">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0A64" w:rsidRPr="00CA0874" w:rsidRDefault="001B0A64" w:rsidP="001B0A64">
            <w:pPr>
              <w:widowControl/>
              <w:autoSpaceDE/>
              <w:autoSpaceDN/>
              <w:jc w:val="center"/>
              <w:rPr>
                <w:color w:val="000000"/>
                <w:sz w:val="18"/>
                <w:szCs w:val="18"/>
                <w:lang w:bidi="ar-SA"/>
              </w:rPr>
            </w:pPr>
            <w:r w:rsidRPr="00CA0874">
              <w:rPr>
                <w:color w:val="000000"/>
                <w:sz w:val="18"/>
                <w:szCs w:val="18"/>
                <w:lang w:bidi="ar-SA"/>
              </w:rPr>
              <w:t>nie</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B0A64" w:rsidRPr="00AD27DC" w:rsidRDefault="001B0A64" w:rsidP="001B0A64">
            <w:pPr>
              <w:rPr>
                <w:b/>
                <w:bCs/>
                <w:sz w:val="18"/>
                <w:szCs w:val="18"/>
                <w:lang w:bidi="ar-SA"/>
              </w:rPr>
            </w:pPr>
          </w:p>
        </w:tc>
      </w:tr>
      <w:tr w:rsidR="001B0A64" w:rsidRPr="00AD27DC" w:rsidTr="00073AF3">
        <w:trPr>
          <w:trHeight w:val="264"/>
        </w:trPr>
        <w:tc>
          <w:tcPr>
            <w:tcW w:w="6591" w:type="dxa"/>
            <w:gridSpan w:val="4"/>
            <w:vMerge/>
            <w:tcBorders>
              <w:left w:val="single" w:sz="4" w:space="0" w:color="auto"/>
              <w:bottom w:val="single" w:sz="4" w:space="0" w:color="auto"/>
              <w:right w:val="single" w:sz="4" w:space="0" w:color="auto"/>
            </w:tcBorders>
            <w:shd w:val="clear" w:color="auto" w:fill="auto"/>
            <w:vAlign w:val="center"/>
            <w:hideMark/>
          </w:tcPr>
          <w:p w:rsidR="001B0A64" w:rsidRPr="00AD27DC" w:rsidRDefault="001B0A64" w:rsidP="001B0A64">
            <w:pPr>
              <w:widowControl/>
              <w:autoSpaceDE/>
              <w:autoSpaceDN/>
              <w:rPr>
                <w:b/>
                <w:bCs/>
                <w:sz w:val="18"/>
                <w:szCs w:val="18"/>
                <w:lang w:bidi="ar-SA"/>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0A64" w:rsidRPr="00CA0874" w:rsidRDefault="001B0A64" w:rsidP="001B0A64">
            <w:pPr>
              <w:widowControl/>
              <w:autoSpaceDE/>
              <w:autoSpaceDN/>
              <w:jc w:val="center"/>
              <w:rPr>
                <w:color w:val="000000"/>
                <w:sz w:val="18"/>
                <w:szCs w:val="18"/>
                <w:lang w:bidi="ar-SA"/>
              </w:rPr>
            </w:pPr>
            <w:r w:rsidRPr="00CA0874">
              <w:rPr>
                <w:color w:val="000000"/>
                <w:sz w:val="18"/>
                <w:szCs w:val="18"/>
                <w:lang w:bidi="ar-SA"/>
              </w:rPr>
              <w:t>tak</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B0A64" w:rsidRPr="00AD27DC" w:rsidRDefault="001B0A64" w:rsidP="001B0A64">
            <w:pPr>
              <w:widowControl/>
              <w:autoSpaceDE/>
              <w:autoSpaceDN/>
              <w:rPr>
                <w:b/>
                <w:bCs/>
                <w:sz w:val="18"/>
                <w:szCs w:val="18"/>
                <w:lang w:bidi="ar-SA"/>
              </w:rPr>
            </w:pPr>
          </w:p>
        </w:tc>
      </w:tr>
      <w:tr w:rsidR="00AD27DC" w:rsidRPr="00AD27DC" w:rsidTr="000764DF">
        <w:trPr>
          <w:trHeight w:val="255"/>
        </w:trPr>
        <w:tc>
          <w:tcPr>
            <w:tcW w:w="4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7DC" w:rsidRPr="00AD27DC" w:rsidRDefault="00AD27DC" w:rsidP="00AD27DC">
            <w:pPr>
              <w:widowControl/>
              <w:autoSpaceDE/>
              <w:autoSpaceDN/>
              <w:jc w:val="center"/>
              <w:rPr>
                <w:sz w:val="18"/>
                <w:szCs w:val="18"/>
                <w:lang w:bidi="ar-SA"/>
              </w:rPr>
            </w:pPr>
            <w:r w:rsidRPr="00AD27DC">
              <w:rPr>
                <w:sz w:val="18"/>
                <w:szCs w:val="18"/>
                <w:lang w:bidi="ar-SA"/>
              </w:rPr>
              <w:t>Zobowiązania długoterminowe</w:t>
            </w:r>
          </w:p>
        </w:tc>
        <w:tc>
          <w:tcPr>
            <w:tcW w:w="29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27DC" w:rsidRPr="00AD27DC" w:rsidRDefault="00AD27DC" w:rsidP="00AD27DC">
            <w:pPr>
              <w:widowControl/>
              <w:autoSpaceDE/>
              <w:autoSpaceDN/>
              <w:jc w:val="center"/>
              <w:rPr>
                <w:sz w:val="18"/>
                <w:szCs w:val="18"/>
                <w:lang w:bidi="ar-SA"/>
              </w:rPr>
            </w:pPr>
            <w:r w:rsidRPr="00AD27DC">
              <w:rPr>
                <w:sz w:val="18"/>
                <w:szCs w:val="18"/>
                <w:lang w:bidi="ar-SA"/>
              </w:rPr>
              <w:t>Wartość zobowiązań ogółem (w zł)</w:t>
            </w:r>
          </w:p>
        </w:tc>
        <w:tc>
          <w:tcPr>
            <w:tcW w:w="3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7DC" w:rsidRPr="00AD27DC" w:rsidRDefault="00AD27DC" w:rsidP="00AD27DC">
            <w:pPr>
              <w:widowControl/>
              <w:autoSpaceDE/>
              <w:autoSpaceDN/>
              <w:jc w:val="center"/>
              <w:rPr>
                <w:sz w:val="18"/>
                <w:szCs w:val="18"/>
                <w:lang w:bidi="ar-SA"/>
              </w:rPr>
            </w:pPr>
            <w:r w:rsidRPr="00AD27DC">
              <w:rPr>
                <w:sz w:val="18"/>
                <w:szCs w:val="18"/>
                <w:lang w:bidi="ar-SA"/>
              </w:rPr>
              <w:t>Czy operacje zostały ujęte w sprawozdaniu Rb-Z</w:t>
            </w:r>
          </w:p>
        </w:tc>
      </w:tr>
      <w:tr w:rsidR="00AD27DC" w:rsidRPr="00AD27DC" w:rsidTr="000764DF">
        <w:trPr>
          <w:trHeight w:val="264"/>
        </w:trPr>
        <w:tc>
          <w:tcPr>
            <w:tcW w:w="4708" w:type="dxa"/>
            <w:gridSpan w:val="3"/>
            <w:vMerge/>
            <w:tcBorders>
              <w:top w:val="single" w:sz="4" w:space="0" w:color="auto"/>
              <w:left w:val="single" w:sz="4" w:space="0" w:color="auto"/>
              <w:bottom w:val="single" w:sz="4" w:space="0" w:color="auto"/>
              <w:right w:val="single" w:sz="4" w:space="0" w:color="auto"/>
            </w:tcBorders>
            <w:vAlign w:val="center"/>
            <w:hideMark/>
          </w:tcPr>
          <w:p w:rsidR="00AD27DC" w:rsidRPr="00AD27DC" w:rsidRDefault="00AD27DC" w:rsidP="00AD27DC">
            <w:pPr>
              <w:widowControl/>
              <w:autoSpaceDE/>
              <w:autoSpaceDN/>
              <w:rPr>
                <w:sz w:val="18"/>
                <w:szCs w:val="18"/>
                <w:lang w:bidi="ar-SA"/>
              </w:rPr>
            </w:pPr>
          </w:p>
        </w:tc>
        <w:tc>
          <w:tcPr>
            <w:tcW w:w="2907" w:type="dxa"/>
            <w:gridSpan w:val="2"/>
            <w:vMerge/>
            <w:tcBorders>
              <w:top w:val="nil"/>
              <w:left w:val="single" w:sz="4" w:space="0" w:color="auto"/>
              <w:bottom w:val="single" w:sz="4" w:space="0" w:color="auto"/>
              <w:right w:val="single" w:sz="4" w:space="0" w:color="auto"/>
            </w:tcBorders>
            <w:vAlign w:val="center"/>
            <w:hideMark/>
          </w:tcPr>
          <w:p w:rsidR="00AD27DC" w:rsidRPr="00AD27DC" w:rsidRDefault="00AD27DC" w:rsidP="00AD27DC">
            <w:pPr>
              <w:widowControl/>
              <w:autoSpaceDE/>
              <w:autoSpaceDN/>
              <w:rPr>
                <w:sz w:val="18"/>
                <w:szCs w:val="18"/>
                <w:lang w:bidi="ar-SA"/>
              </w:rPr>
            </w:pPr>
          </w:p>
        </w:tc>
        <w:tc>
          <w:tcPr>
            <w:tcW w:w="3162" w:type="dxa"/>
            <w:gridSpan w:val="3"/>
            <w:vMerge/>
            <w:tcBorders>
              <w:top w:val="single" w:sz="4" w:space="0" w:color="auto"/>
              <w:left w:val="single" w:sz="4" w:space="0" w:color="auto"/>
              <w:bottom w:val="single" w:sz="4" w:space="0" w:color="auto"/>
              <w:right w:val="single" w:sz="4" w:space="0" w:color="auto"/>
            </w:tcBorders>
            <w:vAlign w:val="center"/>
            <w:hideMark/>
          </w:tcPr>
          <w:p w:rsidR="00AD27DC" w:rsidRPr="00AD27DC" w:rsidRDefault="00AD27DC" w:rsidP="00AD27DC">
            <w:pPr>
              <w:widowControl/>
              <w:autoSpaceDE/>
              <w:autoSpaceDN/>
              <w:rPr>
                <w:sz w:val="18"/>
                <w:szCs w:val="18"/>
                <w:lang w:bidi="ar-SA"/>
              </w:rPr>
            </w:pPr>
          </w:p>
        </w:tc>
      </w:tr>
      <w:tr w:rsidR="00AD27DC" w:rsidRPr="00AD27DC" w:rsidTr="000764DF">
        <w:trPr>
          <w:trHeight w:val="264"/>
        </w:trPr>
        <w:tc>
          <w:tcPr>
            <w:tcW w:w="4708" w:type="dxa"/>
            <w:gridSpan w:val="3"/>
            <w:vMerge/>
            <w:tcBorders>
              <w:top w:val="single" w:sz="4" w:space="0" w:color="auto"/>
              <w:left w:val="single" w:sz="4" w:space="0" w:color="auto"/>
              <w:bottom w:val="single" w:sz="4" w:space="0" w:color="auto"/>
              <w:right w:val="single" w:sz="4" w:space="0" w:color="auto"/>
            </w:tcBorders>
            <w:vAlign w:val="center"/>
            <w:hideMark/>
          </w:tcPr>
          <w:p w:rsidR="00AD27DC" w:rsidRPr="00AD27DC" w:rsidRDefault="00AD27DC" w:rsidP="00AD27DC">
            <w:pPr>
              <w:widowControl/>
              <w:autoSpaceDE/>
              <w:autoSpaceDN/>
              <w:rPr>
                <w:sz w:val="18"/>
                <w:szCs w:val="18"/>
                <w:lang w:bidi="ar-SA"/>
              </w:rPr>
            </w:pPr>
          </w:p>
        </w:tc>
        <w:tc>
          <w:tcPr>
            <w:tcW w:w="2907" w:type="dxa"/>
            <w:gridSpan w:val="2"/>
            <w:vMerge/>
            <w:tcBorders>
              <w:top w:val="nil"/>
              <w:left w:val="single" w:sz="4" w:space="0" w:color="auto"/>
              <w:bottom w:val="single" w:sz="4" w:space="0" w:color="auto"/>
              <w:right w:val="single" w:sz="4" w:space="0" w:color="auto"/>
            </w:tcBorders>
            <w:vAlign w:val="center"/>
            <w:hideMark/>
          </w:tcPr>
          <w:p w:rsidR="00AD27DC" w:rsidRPr="00AD27DC" w:rsidRDefault="00AD27DC" w:rsidP="00AD27DC">
            <w:pPr>
              <w:widowControl/>
              <w:autoSpaceDE/>
              <w:autoSpaceDN/>
              <w:rPr>
                <w:sz w:val="18"/>
                <w:szCs w:val="18"/>
                <w:lang w:bidi="ar-SA"/>
              </w:rPr>
            </w:pPr>
          </w:p>
        </w:tc>
        <w:tc>
          <w:tcPr>
            <w:tcW w:w="1319" w:type="dxa"/>
            <w:tcBorders>
              <w:top w:val="nil"/>
              <w:left w:val="nil"/>
              <w:bottom w:val="single" w:sz="4" w:space="0" w:color="auto"/>
              <w:right w:val="single" w:sz="4" w:space="0" w:color="auto"/>
            </w:tcBorders>
            <w:shd w:val="clear" w:color="auto" w:fill="auto"/>
            <w:noWrap/>
            <w:vAlign w:val="center"/>
            <w:hideMark/>
          </w:tcPr>
          <w:p w:rsidR="00AD27DC" w:rsidRPr="00AD27DC" w:rsidRDefault="00AD27DC" w:rsidP="00AD27DC">
            <w:pPr>
              <w:widowControl/>
              <w:autoSpaceDE/>
              <w:autoSpaceDN/>
              <w:jc w:val="center"/>
              <w:rPr>
                <w:sz w:val="18"/>
                <w:szCs w:val="18"/>
                <w:lang w:bidi="ar-SA"/>
              </w:rPr>
            </w:pPr>
            <w:r w:rsidRPr="00AD27DC">
              <w:rPr>
                <w:sz w:val="18"/>
                <w:szCs w:val="18"/>
                <w:lang w:bidi="ar-SA"/>
              </w:rPr>
              <w:t>tak/nie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D27DC" w:rsidRPr="00AD27DC" w:rsidRDefault="00AD27DC" w:rsidP="00AD27DC">
            <w:pPr>
              <w:widowControl/>
              <w:autoSpaceDE/>
              <w:autoSpaceDN/>
              <w:jc w:val="center"/>
              <w:rPr>
                <w:sz w:val="18"/>
                <w:szCs w:val="18"/>
                <w:lang w:bidi="ar-SA"/>
              </w:rPr>
            </w:pPr>
            <w:r w:rsidRPr="00AD27DC">
              <w:rPr>
                <w:sz w:val="18"/>
                <w:szCs w:val="18"/>
                <w:lang w:bidi="ar-SA"/>
              </w:rPr>
              <w:t>wartość (w zł)</w:t>
            </w:r>
          </w:p>
        </w:tc>
      </w:tr>
      <w:tr w:rsidR="00AD27DC" w:rsidRPr="00AD27DC" w:rsidTr="000764DF">
        <w:trPr>
          <w:trHeight w:val="264"/>
        </w:trPr>
        <w:tc>
          <w:tcPr>
            <w:tcW w:w="47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0</w:t>
            </w:r>
          </w:p>
        </w:tc>
        <w:tc>
          <w:tcPr>
            <w:tcW w:w="2907"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1</w:t>
            </w:r>
          </w:p>
        </w:tc>
        <w:tc>
          <w:tcPr>
            <w:tcW w:w="1319" w:type="dxa"/>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3</w:t>
            </w:r>
          </w:p>
        </w:tc>
      </w:tr>
      <w:tr w:rsidR="00AD27DC" w:rsidRPr="00AD27DC" w:rsidTr="00A74665">
        <w:trPr>
          <w:trHeight w:val="202"/>
        </w:trPr>
        <w:tc>
          <w:tcPr>
            <w:tcW w:w="4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7DC" w:rsidRPr="00AD27DC" w:rsidRDefault="00073AF3" w:rsidP="00AD27DC">
            <w:pPr>
              <w:widowControl/>
              <w:autoSpaceDE/>
              <w:autoSpaceDN/>
              <w:rPr>
                <w:sz w:val="18"/>
                <w:szCs w:val="18"/>
                <w:lang w:bidi="ar-SA"/>
              </w:rPr>
            </w:pPr>
            <w:r>
              <w:rPr>
                <w:sz w:val="18"/>
                <w:szCs w:val="18"/>
                <w:lang w:bidi="ar-SA"/>
              </w:rPr>
              <w:t>O</w:t>
            </w:r>
            <w:r w:rsidR="00AD27DC" w:rsidRPr="00AD27DC">
              <w:rPr>
                <w:sz w:val="18"/>
                <w:szCs w:val="18"/>
                <w:lang w:bidi="ar-SA"/>
              </w:rPr>
              <w:t>gółem</w:t>
            </w:r>
          </w:p>
        </w:tc>
        <w:tc>
          <w:tcPr>
            <w:tcW w:w="230" w:type="dxa"/>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1</w:t>
            </w:r>
          </w:p>
        </w:tc>
        <w:tc>
          <w:tcPr>
            <w:tcW w:w="2907"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 </w:t>
            </w:r>
          </w:p>
        </w:tc>
      </w:tr>
      <w:tr w:rsidR="00AD27DC" w:rsidRPr="00AD27DC" w:rsidTr="00A74665">
        <w:trPr>
          <w:trHeight w:val="262"/>
        </w:trPr>
        <w:tc>
          <w:tcPr>
            <w:tcW w:w="1223" w:type="dxa"/>
            <w:vMerge w:val="restart"/>
            <w:tcBorders>
              <w:top w:val="nil"/>
              <w:left w:val="single" w:sz="4" w:space="0" w:color="auto"/>
              <w:bottom w:val="single" w:sz="4" w:space="0" w:color="auto"/>
              <w:right w:val="single" w:sz="4" w:space="0" w:color="auto"/>
            </w:tcBorders>
            <w:shd w:val="clear" w:color="auto" w:fill="auto"/>
            <w:hideMark/>
          </w:tcPr>
          <w:p w:rsidR="00AD27DC" w:rsidRPr="00AD27DC" w:rsidRDefault="00AD27DC" w:rsidP="00AD27DC">
            <w:pPr>
              <w:widowControl/>
              <w:autoSpaceDE/>
              <w:autoSpaceDN/>
              <w:jc w:val="center"/>
              <w:rPr>
                <w:sz w:val="18"/>
                <w:szCs w:val="18"/>
                <w:lang w:bidi="ar-SA"/>
              </w:rPr>
            </w:pPr>
            <w:r w:rsidRPr="00AD27DC">
              <w:rPr>
                <w:sz w:val="18"/>
                <w:szCs w:val="18"/>
                <w:lang w:bidi="ar-SA"/>
              </w:rPr>
              <w:t>w tym</w:t>
            </w:r>
          </w:p>
        </w:tc>
        <w:tc>
          <w:tcPr>
            <w:tcW w:w="3255" w:type="dxa"/>
            <w:tcBorders>
              <w:top w:val="nil"/>
              <w:left w:val="nil"/>
              <w:bottom w:val="single" w:sz="4" w:space="0" w:color="auto"/>
              <w:right w:val="single" w:sz="4" w:space="0" w:color="auto"/>
            </w:tcBorders>
            <w:shd w:val="clear" w:color="auto" w:fill="auto"/>
            <w:noWrap/>
            <w:vAlign w:val="bottom"/>
            <w:hideMark/>
          </w:tcPr>
          <w:p w:rsidR="00AD27DC" w:rsidRPr="00AD27DC" w:rsidRDefault="00073AF3" w:rsidP="00AD27DC">
            <w:pPr>
              <w:widowControl/>
              <w:autoSpaceDE/>
              <w:autoSpaceDN/>
              <w:rPr>
                <w:sz w:val="18"/>
                <w:szCs w:val="18"/>
                <w:lang w:bidi="ar-SA"/>
              </w:rPr>
            </w:pPr>
            <w:r>
              <w:rPr>
                <w:sz w:val="18"/>
                <w:szCs w:val="18"/>
                <w:lang w:bidi="ar-SA"/>
              </w:rPr>
              <w:t>p</w:t>
            </w:r>
            <w:r w:rsidR="00AD27DC" w:rsidRPr="00AD27DC">
              <w:rPr>
                <w:sz w:val="18"/>
                <w:szCs w:val="18"/>
                <w:lang w:bidi="ar-SA"/>
              </w:rPr>
              <w:t>rzejęte przez instytucje finansowe</w:t>
            </w:r>
          </w:p>
        </w:tc>
        <w:tc>
          <w:tcPr>
            <w:tcW w:w="230" w:type="dxa"/>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2</w:t>
            </w:r>
          </w:p>
        </w:tc>
        <w:tc>
          <w:tcPr>
            <w:tcW w:w="2907"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rPr>
                <w:sz w:val="18"/>
                <w:szCs w:val="18"/>
                <w:lang w:bidi="ar-SA"/>
              </w:rPr>
            </w:pPr>
            <w:r w:rsidRPr="00AD27DC">
              <w:rPr>
                <w:sz w:val="18"/>
                <w:szCs w:val="18"/>
                <w:lang w:bidi="ar-SA"/>
              </w:rPr>
              <w:t> </w:t>
            </w:r>
          </w:p>
        </w:tc>
      </w:tr>
      <w:tr w:rsidR="00AD27DC" w:rsidRPr="00AD27DC" w:rsidTr="00A74665">
        <w:trPr>
          <w:trHeight w:val="280"/>
        </w:trPr>
        <w:tc>
          <w:tcPr>
            <w:tcW w:w="1223" w:type="dxa"/>
            <w:vMerge/>
            <w:tcBorders>
              <w:top w:val="nil"/>
              <w:left w:val="single" w:sz="4" w:space="0" w:color="auto"/>
              <w:bottom w:val="single" w:sz="4" w:space="0" w:color="auto"/>
              <w:right w:val="single" w:sz="4" w:space="0" w:color="auto"/>
            </w:tcBorders>
            <w:vAlign w:val="center"/>
            <w:hideMark/>
          </w:tcPr>
          <w:p w:rsidR="00AD27DC" w:rsidRPr="00AD27DC" w:rsidRDefault="00AD27DC" w:rsidP="00AD27DC">
            <w:pPr>
              <w:widowControl/>
              <w:autoSpaceDE/>
              <w:autoSpaceDN/>
              <w:rPr>
                <w:sz w:val="18"/>
                <w:szCs w:val="18"/>
                <w:lang w:bidi="ar-SA"/>
              </w:rPr>
            </w:pPr>
          </w:p>
        </w:tc>
        <w:tc>
          <w:tcPr>
            <w:tcW w:w="3255" w:type="dxa"/>
            <w:tcBorders>
              <w:top w:val="nil"/>
              <w:left w:val="nil"/>
              <w:bottom w:val="single" w:sz="4" w:space="0" w:color="auto"/>
              <w:right w:val="single" w:sz="4" w:space="0" w:color="auto"/>
            </w:tcBorders>
            <w:shd w:val="clear" w:color="auto" w:fill="auto"/>
            <w:noWrap/>
            <w:vAlign w:val="bottom"/>
            <w:hideMark/>
          </w:tcPr>
          <w:p w:rsidR="00AD27DC" w:rsidRPr="00AD27DC" w:rsidRDefault="00073AF3" w:rsidP="00AD27DC">
            <w:pPr>
              <w:widowControl/>
              <w:autoSpaceDE/>
              <w:autoSpaceDN/>
              <w:rPr>
                <w:sz w:val="18"/>
                <w:szCs w:val="18"/>
                <w:lang w:bidi="ar-SA"/>
              </w:rPr>
            </w:pPr>
            <w:r>
              <w:rPr>
                <w:sz w:val="18"/>
                <w:szCs w:val="18"/>
                <w:lang w:bidi="ar-SA"/>
              </w:rPr>
              <w:t>z</w:t>
            </w:r>
            <w:r w:rsidR="00AD27DC" w:rsidRPr="00AD27DC">
              <w:rPr>
                <w:sz w:val="18"/>
                <w:szCs w:val="18"/>
                <w:lang w:bidi="ar-SA"/>
              </w:rPr>
              <w:t>restrukturyzowane</w:t>
            </w:r>
          </w:p>
        </w:tc>
        <w:tc>
          <w:tcPr>
            <w:tcW w:w="230" w:type="dxa"/>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3</w:t>
            </w:r>
          </w:p>
        </w:tc>
        <w:tc>
          <w:tcPr>
            <w:tcW w:w="2907"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jc w:val="center"/>
              <w:rPr>
                <w:sz w:val="18"/>
                <w:szCs w:val="18"/>
                <w:lang w:bidi="ar-SA"/>
              </w:rPr>
            </w:pPr>
            <w:r w:rsidRPr="00AD27DC">
              <w:rPr>
                <w:sz w:val="18"/>
                <w:szCs w:val="18"/>
                <w:lang w:bidi="ar-SA"/>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AD27DC" w:rsidRPr="00AD27DC" w:rsidRDefault="00AD27DC" w:rsidP="00AD27DC">
            <w:pPr>
              <w:widowControl/>
              <w:autoSpaceDE/>
              <w:autoSpaceDN/>
              <w:rPr>
                <w:sz w:val="18"/>
                <w:szCs w:val="18"/>
                <w:lang w:bidi="ar-SA"/>
              </w:rPr>
            </w:pPr>
            <w:r w:rsidRPr="00AD27DC">
              <w:rPr>
                <w:sz w:val="18"/>
                <w:szCs w:val="18"/>
                <w:lang w:bidi="ar-SA"/>
              </w:rPr>
              <w:t> </w:t>
            </w:r>
          </w:p>
        </w:tc>
      </w:tr>
    </w:tbl>
    <w:p w:rsidR="00CA1624" w:rsidRPr="00A74665" w:rsidRDefault="006D3FE1" w:rsidP="00CA0874">
      <w:pPr>
        <w:ind w:left="-993"/>
        <w:rPr>
          <w:rFonts w:ascii="Calibri" w:eastAsia="Calibri" w:hAnsi="Calibri"/>
          <w:b/>
          <w:sz w:val="20"/>
          <w:szCs w:val="20"/>
          <w:lang w:bidi="ar-SA"/>
        </w:rPr>
      </w:pPr>
      <w:r w:rsidRPr="00A74665">
        <w:rPr>
          <w:b/>
        </w:rPr>
        <w:fldChar w:fldCharType="begin"/>
      </w:r>
      <w:r w:rsidRPr="00A74665">
        <w:rPr>
          <w:b/>
        </w:rPr>
        <w:instrText xml:space="preserve"> LINK </w:instrText>
      </w:r>
      <w:r w:rsidR="006C72B3">
        <w:rPr>
          <w:b/>
        </w:rPr>
        <w:instrText xml:space="preserve">Excel.Sheet.8 "\\\\srv01\\B\\NOWY KATALOG Wydzial Budzetu\\Sprawozdanie RF03\\2019\\tabele do sprawozdania RF-03\\Tabela 8..xls" "Tabela 8!W2K1:W11K6" </w:instrText>
      </w:r>
      <w:r w:rsidRPr="00A74665">
        <w:rPr>
          <w:b/>
        </w:rPr>
        <w:instrText xml:space="preserve">\a \f 4 \h </w:instrText>
      </w:r>
      <w:r w:rsidR="00A74665">
        <w:rPr>
          <w:b/>
        </w:rPr>
        <w:instrText xml:space="preserve"> \* MERGEFORMAT </w:instrText>
      </w:r>
      <w:r w:rsidRPr="00A74665">
        <w:rPr>
          <w:b/>
        </w:rPr>
        <w:fldChar w:fldCharType="separate"/>
      </w:r>
    </w:p>
    <w:p w:rsidR="00D4318C" w:rsidRDefault="006D3FE1" w:rsidP="002322E5">
      <w:pPr>
        <w:ind w:left="-993" w:firstLine="142"/>
        <w:rPr>
          <w:b/>
          <w:sz w:val="18"/>
          <w:szCs w:val="18"/>
        </w:rPr>
      </w:pPr>
      <w:r w:rsidRPr="00A74665">
        <w:rPr>
          <w:b/>
          <w:sz w:val="18"/>
          <w:szCs w:val="18"/>
        </w:rPr>
        <w:fldChar w:fldCharType="end"/>
      </w:r>
    </w:p>
    <w:p w:rsidR="00DD5CFF" w:rsidRDefault="00DD5CFF" w:rsidP="002322E5">
      <w:pPr>
        <w:ind w:left="-993" w:firstLine="142"/>
        <w:rPr>
          <w:b/>
          <w:sz w:val="18"/>
          <w:szCs w:val="18"/>
        </w:rPr>
      </w:pPr>
    </w:p>
    <w:p w:rsidR="00DD5CFF" w:rsidRDefault="00DD5CFF" w:rsidP="002322E5">
      <w:pPr>
        <w:ind w:left="-993" w:firstLine="142"/>
        <w:rPr>
          <w:b/>
          <w:sz w:val="18"/>
          <w:szCs w:val="18"/>
        </w:rPr>
      </w:pPr>
    </w:p>
    <w:p w:rsidR="00DD5CFF" w:rsidRDefault="00DD5CFF" w:rsidP="002322E5">
      <w:pPr>
        <w:ind w:left="-993" w:firstLine="142"/>
        <w:rPr>
          <w:b/>
          <w:sz w:val="18"/>
          <w:szCs w:val="18"/>
        </w:rPr>
      </w:pPr>
    </w:p>
    <w:p w:rsidR="00DD5CFF" w:rsidRDefault="00DD5CFF" w:rsidP="002322E5">
      <w:pPr>
        <w:ind w:left="-993" w:firstLine="142"/>
        <w:rPr>
          <w:b/>
          <w:sz w:val="18"/>
          <w:szCs w:val="18"/>
        </w:rPr>
      </w:pPr>
    </w:p>
    <w:p w:rsidR="00DD5CFF" w:rsidRDefault="00DD5CFF" w:rsidP="002322E5">
      <w:pPr>
        <w:ind w:left="-993" w:firstLine="142"/>
        <w:rPr>
          <w:b/>
          <w:sz w:val="18"/>
          <w:szCs w:val="18"/>
        </w:rPr>
      </w:pPr>
    </w:p>
    <w:p w:rsidR="00DD5CFF" w:rsidRDefault="00DD5CFF" w:rsidP="002322E5">
      <w:pPr>
        <w:ind w:left="-993" w:firstLine="142"/>
        <w:rPr>
          <w:b/>
          <w:sz w:val="18"/>
          <w:szCs w:val="18"/>
        </w:rPr>
      </w:pPr>
    </w:p>
    <w:p w:rsidR="001B3F6C" w:rsidRDefault="00917DE7" w:rsidP="003D6C6D">
      <w:pPr>
        <w:ind w:left="-851"/>
        <w:rPr>
          <w:b/>
          <w:sz w:val="18"/>
          <w:szCs w:val="18"/>
        </w:rPr>
      </w:pPr>
      <w:r w:rsidRPr="005357FC">
        <w:rPr>
          <w:b/>
          <w:sz w:val="18"/>
          <w:szCs w:val="18"/>
        </w:rPr>
        <w:lastRenderedPageBreak/>
        <w:t>d</w:t>
      </w:r>
      <w:r w:rsidR="00BA2DDA" w:rsidRPr="005357FC">
        <w:rPr>
          <w:b/>
          <w:sz w:val="18"/>
          <w:szCs w:val="18"/>
        </w:rPr>
        <w:t xml:space="preserve">odatkowo dla Urzędu Miasta Olsztyna </w:t>
      </w:r>
      <w:r w:rsidR="002322E5">
        <w:rPr>
          <w:b/>
          <w:sz w:val="18"/>
          <w:szCs w:val="18"/>
        </w:rPr>
        <w:t xml:space="preserve">tabela 11 </w:t>
      </w:r>
      <w:r w:rsidR="00BA2DDA" w:rsidRPr="005357FC">
        <w:rPr>
          <w:b/>
          <w:sz w:val="18"/>
          <w:szCs w:val="18"/>
        </w:rPr>
        <w:t xml:space="preserve">(nie dotyczy pozostałych </w:t>
      </w:r>
      <w:r w:rsidRPr="005357FC">
        <w:rPr>
          <w:b/>
          <w:sz w:val="18"/>
          <w:szCs w:val="18"/>
        </w:rPr>
        <w:t>jednostek budżetowych i zakładów budżetowych</w:t>
      </w:r>
      <w:r w:rsidR="00BA2DDA" w:rsidRPr="005357FC">
        <w:rPr>
          <w:b/>
          <w:sz w:val="18"/>
          <w:szCs w:val="18"/>
        </w:rPr>
        <w:t>)</w:t>
      </w:r>
    </w:p>
    <w:p w:rsidR="00D43BA3" w:rsidRDefault="00D43BA3" w:rsidP="003D6C6D">
      <w:pPr>
        <w:ind w:left="-851"/>
        <w:rPr>
          <w:b/>
          <w:sz w:val="18"/>
          <w:szCs w:val="18"/>
        </w:rPr>
      </w:pPr>
    </w:p>
    <w:tbl>
      <w:tblPr>
        <w:tblW w:w="10976" w:type="dxa"/>
        <w:tblInd w:w="-856" w:type="dxa"/>
        <w:tblCellMar>
          <w:left w:w="70" w:type="dxa"/>
          <w:right w:w="70" w:type="dxa"/>
        </w:tblCellMar>
        <w:tblLook w:val="04A0" w:firstRow="1" w:lastRow="0" w:firstColumn="1" w:lastColumn="0" w:noHBand="0" w:noVBand="1"/>
      </w:tblPr>
      <w:tblGrid>
        <w:gridCol w:w="284"/>
        <w:gridCol w:w="1985"/>
        <w:gridCol w:w="1134"/>
        <w:gridCol w:w="1417"/>
        <w:gridCol w:w="1280"/>
        <w:gridCol w:w="1538"/>
        <w:gridCol w:w="1538"/>
        <w:gridCol w:w="1160"/>
        <w:gridCol w:w="640"/>
      </w:tblGrid>
      <w:tr w:rsidR="00D43BA3" w:rsidRPr="00D43BA3" w:rsidTr="00D43BA3">
        <w:trPr>
          <w:trHeight w:val="228"/>
        </w:trPr>
        <w:tc>
          <w:tcPr>
            <w:tcW w:w="917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rPr>
                <w:b/>
                <w:bCs/>
                <w:sz w:val="18"/>
                <w:szCs w:val="18"/>
                <w:lang w:bidi="ar-SA"/>
              </w:rPr>
            </w:pPr>
            <w:r w:rsidRPr="00D43BA3">
              <w:rPr>
                <w:b/>
                <w:bCs/>
                <w:sz w:val="18"/>
                <w:szCs w:val="18"/>
                <w:lang w:bidi="ar-SA"/>
              </w:rPr>
              <w:t>11. Czy jednostka w roku sprawozdawczym podwyższyła kapitał zakładowy spółek zależnych, stowarzyszonych i celowych?</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b/>
                <w:bCs/>
                <w:sz w:val="18"/>
                <w:szCs w:val="18"/>
                <w:lang w:bidi="ar-SA"/>
              </w:rPr>
            </w:pPr>
            <w:r w:rsidRPr="00D43BA3">
              <w:rPr>
                <w:b/>
                <w:bCs/>
                <w:sz w:val="18"/>
                <w:szCs w:val="18"/>
                <w:lang w:bidi="ar-SA"/>
              </w:rPr>
              <w:t>tak</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b/>
                <w:bCs/>
                <w:sz w:val="18"/>
                <w:szCs w:val="18"/>
                <w:lang w:bidi="ar-SA"/>
              </w:rPr>
            </w:pPr>
            <w:r w:rsidRPr="00D43BA3">
              <w:rPr>
                <w:b/>
                <w:bCs/>
                <w:sz w:val="18"/>
                <w:szCs w:val="18"/>
                <w:lang w:bidi="ar-SA"/>
              </w:rPr>
              <w:t> </w:t>
            </w:r>
          </w:p>
        </w:tc>
      </w:tr>
      <w:tr w:rsidR="00D43BA3" w:rsidRPr="00D43BA3" w:rsidTr="00D43BA3">
        <w:trPr>
          <w:trHeight w:val="240"/>
        </w:trPr>
        <w:tc>
          <w:tcPr>
            <w:tcW w:w="9176" w:type="dxa"/>
            <w:gridSpan w:val="7"/>
            <w:vMerge/>
            <w:tcBorders>
              <w:top w:val="single" w:sz="4" w:space="0" w:color="auto"/>
              <w:left w:val="single" w:sz="4" w:space="0" w:color="auto"/>
              <w:bottom w:val="single" w:sz="4" w:space="0" w:color="auto"/>
              <w:right w:val="single" w:sz="4" w:space="0" w:color="auto"/>
            </w:tcBorders>
            <w:vAlign w:val="center"/>
            <w:hideMark/>
          </w:tcPr>
          <w:p w:rsidR="00D43BA3" w:rsidRPr="00D43BA3" w:rsidRDefault="00D43BA3" w:rsidP="00D43BA3">
            <w:pPr>
              <w:widowControl/>
              <w:autoSpaceDE/>
              <w:autoSpaceDN/>
              <w:rPr>
                <w:b/>
                <w:bCs/>
                <w:sz w:val="18"/>
                <w:szCs w:val="18"/>
                <w:lang w:bidi="ar-SA"/>
              </w:rPr>
            </w:pPr>
          </w:p>
        </w:tc>
        <w:tc>
          <w:tcPr>
            <w:tcW w:w="116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b/>
                <w:bCs/>
                <w:sz w:val="18"/>
                <w:szCs w:val="18"/>
                <w:lang w:bidi="ar-SA"/>
              </w:rPr>
            </w:pPr>
            <w:r w:rsidRPr="00D43BA3">
              <w:rPr>
                <w:b/>
                <w:bCs/>
                <w:sz w:val="18"/>
                <w:szCs w:val="18"/>
                <w:lang w:bidi="ar-SA"/>
              </w:rPr>
              <w:t>nie</w:t>
            </w:r>
          </w:p>
        </w:tc>
        <w:tc>
          <w:tcPr>
            <w:tcW w:w="64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r>
      <w:tr w:rsidR="00D43BA3" w:rsidRPr="00D43BA3" w:rsidTr="00634B9B">
        <w:trPr>
          <w:trHeight w:val="645"/>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Nazwa spółki</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Regon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 xml:space="preserve">kwota podwyższenia kapitału zakładowego </w:t>
            </w:r>
            <w:r w:rsidRPr="00D43BA3">
              <w:rPr>
                <w:sz w:val="18"/>
                <w:szCs w:val="18"/>
                <w:lang w:bidi="ar-SA"/>
              </w:rPr>
              <w:br/>
              <w:t>(w zł)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Posiadany w spółce udział kapitału po zarejestrowaniu podwyższenia (%)</w:t>
            </w:r>
          </w:p>
        </w:tc>
        <w:tc>
          <w:tcPr>
            <w:tcW w:w="4236" w:type="dxa"/>
            <w:gridSpan w:val="3"/>
            <w:tcBorders>
              <w:top w:val="single" w:sz="4" w:space="0" w:color="auto"/>
              <w:left w:val="nil"/>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szczegółowy opis transakcji</w:t>
            </w:r>
          </w:p>
        </w:tc>
        <w:tc>
          <w:tcPr>
            <w:tcW w:w="640" w:type="dxa"/>
            <w:tcBorders>
              <w:top w:val="nil"/>
              <w:left w:val="nil"/>
              <w:bottom w:val="nil"/>
              <w:right w:val="nil"/>
            </w:tcBorders>
            <w:shd w:val="clear" w:color="auto" w:fill="auto"/>
            <w:vAlign w:val="center"/>
            <w:hideMark/>
          </w:tcPr>
          <w:p w:rsidR="00D43BA3" w:rsidRPr="00D43BA3" w:rsidRDefault="00D43BA3" w:rsidP="00D43BA3">
            <w:pPr>
              <w:widowControl/>
              <w:autoSpaceDE/>
              <w:autoSpaceDN/>
              <w:jc w:val="center"/>
              <w:rPr>
                <w:sz w:val="18"/>
                <w:szCs w:val="18"/>
                <w:lang w:bidi="ar-SA"/>
              </w:rPr>
            </w:pPr>
          </w:p>
        </w:tc>
      </w:tr>
      <w:tr w:rsidR="00D43BA3" w:rsidRPr="00D43BA3" w:rsidTr="00D43BA3">
        <w:trPr>
          <w:trHeight w:val="1488"/>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D43BA3" w:rsidRPr="00D43BA3" w:rsidRDefault="00D43BA3" w:rsidP="00D43BA3">
            <w:pPr>
              <w:widowControl/>
              <w:autoSpaceDE/>
              <w:autoSpaceDN/>
              <w:rPr>
                <w:sz w:val="18"/>
                <w:szCs w:val="18"/>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D43BA3" w:rsidRPr="00D43BA3" w:rsidRDefault="00D43BA3" w:rsidP="00D43BA3">
            <w:pPr>
              <w:widowControl/>
              <w:autoSpaceDE/>
              <w:autoSpaceDN/>
              <w:rPr>
                <w:sz w:val="18"/>
                <w:szCs w:val="18"/>
                <w:lang w:bidi="ar-SA"/>
              </w:rPr>
            </w:pPr>
          </w:p>
        </w:tc>
        <w:tc>
          <w:tcPr>
            <w:tcW w:w="1417" w:type="dxa"/>
            <w:vMerge/>
            <w:tcBorders>
              <w:top w:val="nil"/>
              <w:left w:val="single" w:sz="4" w:space="0" w:color="auto"/>
              <w:bottom w:val="single" w:sz="4" w:space="0" w:color="auto"/>
              <w:right w:val="single" w:sz="4" w:space="0" w:color="auto"/>
            </w:tcBorders>
            <w:vAlign w:val="center"/>
            <w:hideMark/>
          </w:tcPr>
          <w:p w:rsidR="00D43BA3" w:rsidRPr="00D43BA3" w:rsidRDefault="00D43BA3" w:rsidP="00D43BA3">
            <w:pPr>
              <w:widowControl/>
              <w:autoSpaceDE/>
              <w:autoSpaceDN/>
              <w:rPr>
                <w:sz w:val="18"/>
                <w:szCs w:val="18"/>
                <w:lang w:bidi="ar-SA"/>
              </w:rPr>
            </w:pPr>
          </w:p>
        </w:tc>
        <w:tc>
          <w:tcPr>
            <w:tcW w:w="1280" w:type="dxa"/>
            <w:vMerge/>
            <w:tcBorders>
              <w:top w:val="nil"/>
              <w:left w:val="single" w:sz="4" w:space="0" w:color="auto"/>
              <w:bottom w:val="single" w:sz="4" w:space="0" w:color="auto"/>
              <w:right w:val="single" w:sz="4" w:space="0" w:color="auto"/>
            </w:tcBorders>
            <w:vAlign w:val="center"/>
            <w:hideMark/>
          </w:tcPr>
          <w:p w:rsidR="00D43BA3" w:rsidRPr="00D43BA3" w:rsidRDefault="00D43BA3" w:rsidP="00D43BA3">
            <w:pPr>
              <w:widowControl/>
              <w:autoSpaceDE/>
              <w:autoSpaceDN/>
              <w:rPr>
                <w:sz w:val="18"/>
                <w:szCs w:val="18"/>
                <w:lang w:bidi="ar-SA"/>
              </w:rPr>
            </w:pPr>
          </w:p>
        </w:tc>
        <w:tc>
          <w:tcPr>
            <w:tcW w:w="1538" w:type="dxa"/>
            <w:tcBorders>
              <w:top w:val="nil"/>
              <w:left w:val="nil"/>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rodzaj podwyższenia kapitału zakładowego</w:t>
            </w:r>
          </w:p>
        </w:tc>
        <w:tc>
          <w:tcPr>
            <w:tcW w:w="1538" w:type="dxa"/>
            <w:tcBorders>
              <w:top w:val="nil"/>
              <w:left w:val="nil"/>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forma pokrycia podwyższenia kapitału zakładowego</w:t>
            </w:r>
          </w:p>
        </w:tc>
        <w:tc>
          <w:tcPr>
            <w:tcW w:w="1160" w:type="dxa"/>
            <w:tcBorders>
              <w:top w:val="nil"/>
              <w:left w:val="nil"/>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cel podwyższenia kapitału zakładowego</w:t>
            </w:r>
          </w:p>
        </w:tc>
        <w:tc>
          <w:tcPr>
            <w:tcW w:w="640" w:type="dxa"/>
            <w:tcBorders>
              <w:top w:val="nil"/>
              <w:left w:val="nil"/>
              <w:bottom w:val="nil"/>
              <w:right w:val="nil"/>
            </w:tcBorders>
            <w:shd w:val="clear" w:color="auto" w:fill="auto"/>
            <w:vAlign w:val="center"/>
            <w:hideMark/>
          </w:tcPr>
          <w:p w:rsidR="00D43BA3" w:rsidRPr="00D43BA3" w:rsidRDefault="00D43BA3" w:rsidP="00D43BA3">
            <w:pPr>
              <w:widowControl/>
              <w:autoSpaceDE/>
              <w:autoSpaceDN/>
              <w:jc w:val="center"/>
              <w:rPr>
                <w:sz w:val="18"/>
                <w:szCs w:val="18"/>
                <w:lang w:bidi="ar-SA"/>
              </w:rPr>
            </w:pPr>
          </w:p>
        </w:tc>
      </w:tr>
      <w:tr w:rsidR="00D43BA3" w:rsidRPr="00D43BA3" w:rsidTr="00D43BA3">
        <w:trPr>
          <w:trHeight w:val="2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0</w:t>
            </w:r>
          </w:p>
        </w:tc>
        <w:tc>
          <w:tcPr>
            <w:tcW w:w="1985"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2</w:t>
            </w:r>
          </w:p>
        </w:tc>
        <w:tc>
          <w:tcPr>
            <w:tcW w:w="141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3</w:t>
            </w:r>
          </w:p>
        </w:tc>
        <w:tc>
          <w:tcPr>
            <w:tcW w:w="128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4</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5</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6</w:t>
            </w:r>
          </w:p>
        </w:tc>
        <w:tc>
          <w:tcPr>
            <w:tcW w:w="116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7</w:t>
            </w:r>
          </w:p>
        </w:tc>
        <w:tc>
          <w:tcPr>
            <w:tcW w:w="640" w:type="dxa"/>
            <w:tcBorders>
              <w:top w:val="nil"/>
              <w:left w:val="nil"/>
              <w:bottom w:val="nil"/>
              <w:right w:val="nil"/>
            </w:tcBorders>
            <w:shd w:val="clear" w:color="auto" w:fill="auto"/>
            <w:noWrap/>
            <w:vAlign w:val="bottom"/>
            <w:hideMark/>
          </w:tcPr>
          <w:p w:rsidR="00D43BA3" w:rsidRPr="00D43BA3" w:rsidRDefault="00D43BA3" w:rsidP="00D43BA3">
            <w:pPr>
              <w:widowControl/>
              <w:autoSpaceDE/>
              <w:autoSpaceDN/>
              <w:jc w:val="center"/>
              <w:rPr>
                <w:sz w:val="18"/>
                <w:szCs w:val="18"/>
                <w:lang w:bidi="ar-SA"/>
              </w:rPr>
            </w:pPr>
          </w:p>
        </w:tc>
      </w:tr>
      <w:tr w:rsidR="00D43BA3" w:rsidRPr="00D43BA3" w:rsidTr="00D43BA3">
        <w:trPr>
          <w:trHeight w:val="2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1</w:t>
            </w:r>
          </w:p>
        </w:tc>
        <w:tc>
          <w:tcPr>
            <w:tcW w:w="1985"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16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640" w:type="dxa"/>
            <w:tcBorders>
              <w:top w:val="nil"/>
              <w:left w:val="nil"/>
              <w:bottom w:val="nil"/>
              <w:right w:val="nil"/>
            </w:tcBorders>
            <w:shd w:val="clear" w:color="auto" w:fill="auto"/>
            <w:noWrap/>
            <w:vAlign w:val="bottom"/>
            <w:hideMark/>
          </w:tcPr>
          <w:p w:rsidR="00D43BA3" w:rsidRPr="00D43BA3" w:rsidRDefault="00D43BA3" w:rsidP="00D43BA3">
            <w:pPr>
              <w:widowControl/>
              <w:autoSpaceDE/>
              <w:autoSpaceDN/>
              <w:rPr>
                <w:sz w:val="18"/>
                <w:szCs w:val="18"/>
                <w:lang w:bidi="ar-SA"/>
              </w:rPr>
            </w:pPr>
          </w:p>
        </w:tc>
      </w:tr>
      <w:tr w:rsidR="00D43BA3" w:rsidRPr="00D43BA3" w:rsidTr="00D43BA3">
        <w:trPr>
          <w:trHeight w:val="2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2</w:t>
            </w:r>
          </w:p>
        </w:tc>
        <w:tc>
          <w:tcPr>
            <w:tcW w:w="1985"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16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640" w:type="dxa"/>
            <w:tcBorders>
              <w:top w:val="nil"/>
              <w:left w:val="nil"/>
              <w:bottom w:val="nil"/>
              <w:right w:val="nil"/>
            </w:tcBorders>
            <w:shd w:val="clear" w:color="auto" w:fill="auto"/>
            <w:noWrap/>
            <w:vAlign w:val="bottom"/>
            <w:hideMark/>
          </w:tcPr>
          <w:p w:rsidR="00D43BA3" w:rsidRPr="00D43BA3" w:rsidRDefault="00D43BA3" w:rsidP="00D43BA3">
            <w:pPr>
              <w:widowControl/>
              <w:autoSpaceDE/>
              <w:autoSpaceDN/>
              <w:rPr>
                <w:sz w:val="18"/>
                <w:szCs w:val="18"/>
                <w:lang w:bidi="ar-SA"/>
              </w:rPr>
            </w:pPr>
          </w:p>
        </w:tc>
      </w:tr>
      <w:tr w:rsidR="00D43BA3" w:rsidRPr="00D43BA3" w:rsidTr="00D43BA3">
        <w:trPr>
          <w:trHeight w:val="2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3</w:t>
            </w:r>
          </w:p>
        </w:tc>
        <w:tc>
          <w:tcPr>
            <w:tcW w:w="1985"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538"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1160"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640" w:type="dxa"/>
            <w:tcBorders>
              <w:top w:val="nil"/>
              <w:left w:val="nil"/>
              <w:bottom w:val="nil"/>
              <w:right w:val="nil"/>
            </w:tcBorders>
            <w:shd w:val="clear" w:color="auto" w:fill="auto"/>
            <w:noWrap/>
            <w:vAlign w:val="bottom"/>
            <w:hideMark/>
          </w:tcPr>
          <w:p w:rsidR="00D43BA3" w:rsidRPr="00D43BA3" w:rsidRDefault="00D43BA3" w:rsidP="00D43BA3">
            <w:pPr>
              <w:widowControl/>
              <w:autoSpaceDE/>
              <w:autoSpaceDN/>
              <w:rPr>
                <w:sz w:val="18"/>
                <w:szCs w:val="18"/>
                <w:lang w:bidi="ar-SA"/>
              </w:rPr>
            </w:pPr>
          </w:p>
        </w:tc>
      </w:tr>
    </w:tbl>
    <w:p w:rsidR="00D43BA3" w:rsidRDefault="00D43BA3" w:rsidP="003D6C6D">
      <w:pPr>
        <w:ind w:left="-851"/>
        <w:rPr>
          <w:b/>
          <w:sz w:val="18"/>
          <w:szCs w:val="18"/>
        </w:rPr>
      </w:pPr>
    </w:p>
    <w:tbl>
      <w:tblPr>
        <w:tblW w:w="7797" w:type="dxa"/>
        <w:tblInd w:w="-856" w:type="dxa"/>
        <w:tblCellMar>
          <w:left w:w="70" w:type="dxa"/>
          <w:right w:w="70" w:type="dxa"/>
        </w:tblCellMar>
        <w:tblLook w:val="04A0" w:firstRow="1" w:lastRow="0" w:firstColumn="1" w:lastColumn="0" w:noHBand="0" w:noVBand="1"/>
      </w:tblPr>
      <w:tblGrid>
        <w:gridCol w:w="3168"/>
        <w:gridCol w:w="829"/>
        <w:gridCol w:w="857"/>
        <w:gridCol w:w="802"/>
        <w:gridCol w:w="2141"/>
      </w:tblGrid>
      <w:tr w:rsidR="00D43BA3" w:rsidRPr="00D43BA3" w:rsidTr="00D43BA3">
        <w:trPr>
          <w:trHeight w:val="1440"/>
        </w:trPr>
        <w:tc>
          <w:tcPr>
            <w:tcW w:w="5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 xml:space="preserve">czy transakcja została ujęta w wydatkach budżetu jst  </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Czy podwyższenie kapitału za-kładowego wynika z zawartej umowy wsparcia</w:t>
            </w:r>
          </w:p>
        </w:tc>
      </w:tr>
      <w:tr w:rsidR="00D43BA3" w:rsidRPr="00D43BA3" w:rsidTr="00D43BA3">
        <w:trPr>
          <w:trHeight w:val="24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tak/nie</w:t>
            </w:r>
          </w:p>
        </w:tc>
        <w:tc>
          <w:tcPr>
            <w:tcW w:w="829" w:type="dxa"/>
            <w:tcBorders>
              <w:top w:val="nil"/>
              <w:left w:val="nil"/>
              <w:bottom w:val="single" w:sz="4" w:space="0" w:color="auto"/>
              <w:right w:val="single" w:sz="4" w:space="0" w:color="auto"/>
            </w:tcBorders>
            <w:shd w:val="clear" w:color="auto" w:fill="auto"/>
            <w:noWrap/>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rozdział</w:t>
            </w:r>
          </w:p>
        </w:tc>
        <w:tc>
          <w:tcPr>
            <w:tcW w:w="857" w:type="dxa"/>
            <w:tcBorders>
              <w:top w:val="nil"/>
              <w:left w:val="nil"/>
              <w:bottom w:val="single" w:sz="4" w:space="0" w:color="auto"/>
              <w:right w:val="single" w:sz="4" w:space="0" w:color="auto"/>
            </w:tcBorders>
            <w:shd w:val="clear" w:color="auto" w:fill="auto"/>
            <w:noWrap/>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paragraf</w:t>
            </w:r>
          </w:p>
        </w:tc>
        <w:tc>
          <w:tcPr>
            <w:tcW w:w="802" w:type="dxa"/>
            <w:tcBorders>
              <w:top w:val="nil"/>
              <w:left w:val="nil"/>
              <w:bottom w:val="single" w:sz="4" w:space="0" w:color="auto"/>
              <w:right w:val="single" w:sz="4" w:space="0" w:color="auto"/>
            </w:tcBorders>
            <w:shd w:val="clear" w:color="auto" w:fill="auto"/>
            <w:noWrap/>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 xml:space="preserve">wartość </w:t>
            </w:r>
          </w:p>
        </w:tc>
        <w:tc>
          <w:tcPr>
            <w:tcW w:w="2141" w:type="dxa"/>
            <w:tcBorders>
              <w:top w:val="nil"/>
              <w:left w:val="nil"/>
              <w:bottom w:val="single" w:sz="4" w:space="0" w:color="auto"/>
              <w:right w:val="single" w:sz="4" w:space="0" w:color="auto"/>
            </w:tcBorders>
            <w:shd w:val="clear" w:color="auto" w:fill="auto"/>
            <w:noWrap/>
            <w:vAlign w:val="center"/>
            <w:hideMark/>
          </w:tcPr>
          <w:p w:rsidR="00D43BA3" w:rsidRPr="00D43BA3" w:rsidRDefault="00D43BA3" w:rsidP="00D43BA3">
            <w:pPr>
              <w:widowControl/>
              <w:autoSpaceDE/>
              <w:autoSpaceDN/>
              <w:jc w:val="center"/>
              <w:rPr>
                <w:sz w:val="18"/>
                <w:szCs w:val="18"/>
                <w:lang w:bidi="ar-SA"/>
              </w:rPr>
            </w:pPr>
            <w:r w:rsidRPr="00D43BA3">
              <w:rPr>
                <w:sz w:val="18"/>
                <w:szCs w:val="18"/>
                <w:lang w:bidi="ar-SA"/>
              </w:rPr>
              <w:t>tak/nie</w:t>
            </w:r>
          </w:p>
        </w:tc>
      </w:tr>
      <w:tr w:rsidR="00D43BA3" w:rsidRPr="00D43BA3" w:rsidTr="00D43BA3">
        <w:trPr>
          <w:trHeight w:val="240"/>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8</w:t>
            </w:r>
          </w:p>
        </w:tc>
        <w:tc>
          <w:tcPr>
            <w:tcW w:w="829"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9</w:t>
            </w:r>
          </w:p>
        </w:tc>
        <w:tc>
          <w:tcPr>
            <w:tcW w:w="85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10</w:t>
            </w:r>
          </w:p>
        </w:tc>
        <w:tc>
          <w:tcPr>
            <w:tcW w:w="802"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11</w:t>
            </w:r>
          </w:p>
        </w:tc>
        <w:tc>
          <w:tcPr>
            <w:tcW w:w="2141"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jc w:val="center"/>
              <w:rPr>
                <w:sz w:val="18"/>
                <w:szCs w:val="18"/>
                <w:lang w:bidi="ar-SA"/>
              </w:rPr>
            </w:pPr>
            <w:r w:rsidRPr="00D43BA3">
              <w:rPr>
                <w:sz w:val="18"/>
                <w:szCs w:val="18"/>
                <w:lang w:bidi="ar-SA"/>
              </w:rPr>
              <w:t>12</w:t>
            </w:r>
          </w:p>
        </w:tc>
      </w:tr>
      <w:tr w:rsidR="00D43BA3" w:rsidRPr="00D43BA3" w:rsidTr="00D43BA3">
        <w:trPr>
          <w:trHeight w:val="240"/>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29"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02"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2141"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r>
      <w:tr w:rsidR="00D43BA3" w:rsidRPr="00D43BA3" w:rsidTr="00D43BA3">
        <w:trPr>
          <w:trHeight w:val="240"/>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29"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02"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2141"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r>
      <w:tr w:rsidR="00D43BA3" w:rsidRPr="00D43BA3" w:rsidTr="00D43BA3">
        <w:trPr>
          <w:trHeight w:val="240"/>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29"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802"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c>
          <w:tcPr>
            <w:tcW w:w="2141" w:type="dxa"/>
            <w:tcBorders>
              <w:top w:val="nil"/>
              <w:left w:val="nil"/>
              <w:bottom w:val="single" w:sz="4" w:space="0" w:color="auto"/>
              <w:right w:val="single" w:sz="4" w:space="0" w:color="auto"/>
            </w:tcBorders>
            <w:shd w:val="clear" w:color="auto" w:fill="auto"/>
            <w:noWrap/>
            <w:vAlign w:val="bottom"/>
            <w:hideMark/>
          </w:tcPr>
          <w:p w:rsidR="00D43BA3" w:rsidRPr="00D43BA3" w:rsidRDefault="00D43BA3" w:rsidP="00D43BA3">
            <w:pPr>
              <w:widowControl/>
              <w:autoSpaceDE/>
              <w:autoSpaceDN/>
              <w:rPr>
                <w:sz w:val="18"/>
                <w:szCs w:val="18"/>
                <w:lang w:bidi="ar-SA"/>
              </w:rPr>
            </w:pPr>
            <w:r w:rsidRPr="00D43BA3">
              <w:rPr>
                <w:sz w:val="18"/>
                <w:szCs w:val="18"/>
                <w:lang w:bidi="ar-SA"/>
              </w:rPr>
              <w:t> </w:t>
            </w:r>
          </w:p>
        </w:tc>
      </w:tr>
    </w:tbl>
    <w:p w:rsidR="00D43BA3" w:rsidRDefault="00D43BA3" w:rsidP="003D6C6D">
      <w:pPr>
        <w:ind w:left="-851"/>
        <w:rPr>
          <w:b/>
          <w:sz w:val="18"/>
          <w:szCs w:val="18"/>
        </w:rPr>
      </w:pPr>
    </w:p>
    <w:p w:rsidR="002322E5" w:rsidRDefault="002322E5" w:rsidP="00A71C85">
      <w:pPr>
        <w:ind w:left="-851"/>
      </w:pPr>
    </w:p>
    <w:tbl>
      <w:tblPr>
        <w:tblW w:w="9616" w:type="dxa"/>
        <w:tblInd w:w="-856" w:type="dxa"/>
        <w:tblCellMar>
          <w:left w:w="70" w:type="dxa"/>
          <w:right w:w="70" w:type="dxa"/>
        </w:tblCellMar>
        <w:tblLook w:val="04A0" w:firstRow="1" w:lastRow="0" w:firstColumn="1" w:lastColumn="0" w:noHBand="0" w:noVBand="1"/>
      </w:tblPr>
      <w:tblGrid>
        <w:gridCol w:w="1122"/>
        <w:gridCol w:w="1843"/>
        <w:gridCol w:w="1324"/>
        <w:gridCol w:w="1430"/>
        <w:gridCol w:w="2992"/>
        <w:gridCol w:w="905"/>
      </w:tblGrid>
      <w:tr w:rsidR="002322E5" w:rsidRPr="002322E5" w:rsidTr="002322E5">
        <w:trPr>
          <w:trHeight w:val="288"/>
        </w:trPr>
        <w:tc>
          <w:tcPr>
            <w:tcW w:w="610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2E5" w:rsidRPr="002322E5" w:rsidRDefault="002322E5" w:rsidP="002322E5">
            <w:pPr>
              <w:widowControl/>
              <w:autoSpaceDE/>
              <w:autoSpaceDN/>
              <w:rPr>
                <w:b/>
                <w:bCs/>
                <w:color w:val="000000"/>
                <w:sz w:val="18"/>
                <w:szCs w:val="18"/>
                <w:lang w:bidi="ar-SA"/>
              </w:rPr>
            </w:pPr>
            <w:r w:rsidRPr="002322E5">
              <w:rPr>
                <w:b/>
                <w:bCs/>
                <w:color w:val="000000"/>
                <w:sz w:val="18"/>
                <w:szCs w:val="18"/>
                <w:lang w:bidi="ar-SA"/>
              </w:rPr>
              <w:t>14. Czy jednostka w roku sprawozdawczym przekazała rekompensatę z tytułu świadczenia usług publicznych na rzecz podmiotu realizującego te zadania?</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nie</w:t>
            </w:r>
          </w:p>
        </w:tc>
        <w:tc>
          <w:tcPr>
            <w:tcW w:w="171" w:type="dxa"/>
            <w:tcBorders>
              <w:top w:val="single" w:sz="4" w:space="0" w:color="auto"/>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ind w:firstLineChars="400" w:firstLine="720"/>
              <w:rPr>
                <w:color w:val="000000"/>
                <w:sz w:val="18"/>
                <w:szCs w:val="18"/>
                <w:lang w:bidi="ar-SA"/>
              </w:rPr>
            </w:pPr>
            <w:r w:rsidRPr="002322E5">
              <w:rPr>
                <w:color w:val="000000"/>
                <w:sz w:val="18"/>
                <w:szCs w:val="18"/>
                <w:lang w:bidi="ar-SA"/>
              </w:rPr>
              <w:t> </w:t>
            </w:r>
          </w:p>
        </w:tc>
      </w:tr>
      <w:tr w:rsidR="002322E5" w:rsidRPr="002322E5" w:rsidTr="002322E5">
        <w:trPr>
          <w:trHeight w:val="247"/>
        </w:trPr>
        <w:tc>
          <w:tcPr>
            <w:tcW w:w="6101" w:type="dxa"/>
            <w:gridSpan w:val="4"/>
            <w:vMerge/>
            <w:tcBorders>
              <w:top w:val="single" w:sz="4" w:space="0" w:color="auto"/>
              <w:left w:val="single" w:sz="4" w:space="0" w:color="auto"/>
              <w:bottom w:val="single" w:sz="4" w:space="0" w:color="000000"/>
              <w:right w:val="single" w:sz="4" w:space="0" w:color="000000"/>
            </w:tcBorders>
            <w:vAlign w:val="center"/>
            <w:hideMark/>
          </w:tcPr>
          <w:p w:rsidR="002322E5" w:rsidRPr="002322E5" w:rsidRDefault="002322E5" w:rsidP="002322E5">
            <w:pPr>
              <w:widowControl/>
              <w:autoSpaceDE/>
              <w:autoSpaceDN/>
              <w:rPr>
                <w:b/>
                <w:bCs/>
                <w:color w:val="000000"/>
                <w:sz w:val="18"/>
                <w:szCs w:val="18"/>
                <w:lang w:bidi="ar-SA"/>
              </w:rPr>
            </w:pPr>
          </w:p>
        </w:tc>
        <w:tc>
          <w:tcPr>
            <w:tcW w:w="3344"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tak</w:t>
            </w:r>
          </w:p>
        </w:tc>
        <w:tc>
          <w:tcPr>
            <w:tcW w:w="171"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ind w:firstLineChars="400" w:firstLine="720"/>
              <w:rPr>
                <w:color w:val="000000"/>
                <w:sz w:val="18"/>
                <w:szCs w:val="18"/>
                <w:lang w:bidi="ar-SA"/>
              </w:rPr>
            </w:pPr>
            <w:r w:rsidRPr="002322E5">
              <w:rPr>
                <w:color w:val="000000"/>
                <w:sz w:val="18"/>
                <w:szCs w:val="18"/>
                <w:lang w:bidi="ar-SA"/>
              </w:rPr>
              <w:t> </w:t>
            </w:r>
          </w:p>
        </w:tc>
      </w:tr>
      <w:tr w:rsidR="002322E5" w:rsidRPr="002322E5" w:rsidTr="002322E5">
        <w:trPr>
          <w:trHeight w:val="960"/>
        </w:trPr>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Nazwa podmiotu, któremu przekazano rekompensatę</w:t>
            </w:r>
          </w:p>
        </w:tc>
        <w:tc>
          <w:tcPr>
            <w:tcW w:w="1359"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Regon podmiotu, któremu przekazano rekompensatę</w:t>
            </w:r>
          </w:p>
        </w:tc>
        <w:tc>
          <w:tcPr>
            <w:tcW w:w="1430"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Wysokość przekazanej rekompensaty w roku sprawozdawczym</w:t>
            </w:r>
          </w:p>
        </w:tc>
        <w:tc>
          <w:tcPr>
            <w:tcW w:w="3344"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Tytuł świadczenia usługi publicznej na rzecz której przyznano rekompensatę</w:t>
            </w:r>
          </w:p>
        </w:tc>
        <w:tc>
          <w:tcPr>
            <w:tcW w:w="171" w:type="dxa"/>
            <w:tcBorders>
              <w:top w:val="nil"/>
              <w:left w:val="nil"/>
              <w:bottom w:val="nil"/>
              <w:right w:val="nil"/>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p>
        </w:tc>
      </w:tr>
      <w:tr w:rsidR="002322E5" w:rsidRPr="002322E5" w:rsidTr="002322E5">
        <w:trPr>
          <w:trHeight w:val="288"/>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0</w:t>
            </w:r>
          </w:p>
        </w:tc>
        <w:tc>
          <w:tcPr>
            <w:tcW w:w="2096"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1</w:t>
            </w:r>
          </w:p>
        </w:tc>
        <w:tc>
          <w:tcPr>
            <w:tcW w:w="1359"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2</w:t>
            </w:r>
          </w:p>
        </w:tc>
        <w:tc>
          <w:tcPr>
            <w:tcW w:w="1430"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3</w:t>
            </w:r>
          </w:p>
        </w:tc>
        <w:tc>
          <w:tcPr>
            <w:tcW w:w="3344"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4</w:t>
            </w:r>
          </w:p>
        </w:tc>
        <w:tc>
          <w:tcPr>
            <w:tcW w:w="171" w:type="dxa"/>
            <w:tcBorders>
              <w:top w:val="nil"/>
              <w:left w:val="nil"/>
              <w:bottom w:val="nil"/>
              <w:right w:val="nil"/>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p>
        </w:tc>
      </w:tr>
      <w:tr w:rsidR="002322E5" w:rsidRPr="002322E5" w:rsidTr="002322E5">
        <w:trPr>
          <w:trHeight w:val="288"/>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1</w:t>
            </w:r>
          </w:p>
        </w:tc>
        <w:tc>
          <w:tcPr>
            <w:tcW w:w="2096"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359"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430"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3344"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71" w:type="dxa"/>
            <w:tcBorders>
              <w:top w:val="nil"/>
              <w:left w:val="nil"/>
              <w:bottom w:val="nil"/>
              <w:right w:val="nil"/>
            </w:tcBorders>
            <w:shd w:val="clear" w:color="auto" w:fill="auto"/>
            <w:vAlign w:val="center"/>
            <w:hideMark/>
          </w:tcPr>
          <w:p w:rsidR="002322E5" w:rsidRPr="002322E5" w:rsidRDefault="002322E5" w:rsidP="002322E5">
            <w:pPr>
              <w:widowControl/>
              <w:autoSpaceDE/>
              <w:autoSpaceDN/>
              <w:rPr>
                <w:color w:val="000000"/>
                <w:sz w:val="18"/>
                <w:szCs w:val="18"/>
                <w:lang w:bidi="ar-SA"/>
              </w:rPr>
            </w:pPr>
          </w:p>
        </w:tc>
      </w:tr>
      <w:tr w:rsidR="002322E5" w:rsidRPr="002322E5" w:rsidTr="002322E5">
        <w:trPr>
          <w:trHeight w:val="288"/>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2</w:t>
            </w:r>
          </w:p>
        </w:tc>
        <w:tc>
          <w:tcPr>
            <w:tcW w:w="2096"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359"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430"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3344"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71" w:type="dxa"/>
            <w:tcBorders>
              <w:top w:val="nil"/>
              <w:left w:val="nil"/>
              <w:bottom w:val="nil"/>
              <w:right w:val="nil"/>
            </w:tcBorders>
            <w:shd w:val="clear" w:color="auto" w:fill="auto"/>
            <w:vAlign w:val="center"/>
            <w:hideMark/>
          </w:tcPr>
          <w:p w:rsidR="002322E5" w:rsidRPr="002322E5" w:rsidRDefault="002322E5" w:rsidP="002322E5">
            <w:pPr>
              <w:widowControl/>
              <w:autoSpaceDE/>
              <w:autoSpaceDN/>
              <w:rPr>
                <w:color w:val="000000"/>
                <w:sz w:val="18"/>
                <w:szCs w:val="18"/>
                <w:lang w:bidi="ar-SA"/>
              </w:rPr>
            </w:pPr>
          </w:p>
        </w:tc>
      </w:tr>
      <w:tr w:rsidR="002322E5" w:rsidRPr="002322E5" w:rsidTr="002322E5">
        <w:trPr>
          <w:trHeight w:val="288"/>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jc w:val="center"/>
              <w:rPr>
                <w:color w:val="000000"/>
                <w:sz w:val="18"/>
                <w:szCs w:val="18"/>
                <w:lang w:bidi="ar-SA"/>
              </w:rPr>
            </w:pPr>
            <w:r w:rsidRPr="002322E5">
              <w:rPr>
                <w:color w:val="000000"/>
                <w:sz w:val="18"/>
                <w:szCs w:val="18"/>
                <w:lang w:bidi="ar-SA"/>
              </w:rPr>
              <w:t>…</w:t>
            </w:r>
          </w:p>
        </w:tc>
        <w:tc>
          <w:tcPr>
            <w:tcW w:w="2096"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359"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430"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3344" w:type="dxa"/>
            <w:tcBorders>
              <w:top w:val="nil"/>
              <w:left w:val="nil"/>
              <w:bottom w:val="single" w:sz="4" w:space="0" w:color="auto"/>
              <w:right w:val="single" w:sz="4" w:space="0" w:color="auto"/>
            </w:tcBorders>
            <w:shd w:val="clear" w:color="auto" w:fill="auto"/>
            <w:vAlign w:val="center"/>
            <w:hideMark/>
          </w:tcPr>
          <w:p w:rsidR="002322E5" w:rsidRPr="002322E5" w:rsidRDefault="002322E5" w:rsidP="002322E5">
            <w:pPr>
              <w:widowControl/>
              <w:autoSpaceDE/>
              <w:autoSpaceDN/>
              <w:rPr>
                <w:color w:val="000000"/>
                <w:sz w:val="18"/>
                <w:szCs w:val="18"/>
                <w:lang w:bidi="ar-SA"/>
              </w:rPr>
            </w:pPr>
            <w:r w:rsidRPr="002322E5">
              <w:rPr>
                <w:color w:val="000000"/>
                <w:sz w:val="18"/>
                <w:szCs w:val="18"/>
                <w:lang w:bidi="ar-SA"/>
              </w:rPr>
              <w:t> </w:t>
            </w:r>
          </w:p>
        </w:tc>
        <w:tc>
          <w:tcPr>
            <w:tcW w:w="171" w:type="dxa"/>
            <w:tcBorders>
              <w:top w:val="nil"/>
              <w:left w:val="nil"/>
              <w:bottom w:val="nil"/>
              <w:right w:val="nil"/>
            </w:tcBorders>
            <w:shd w:val="clear" w:color="auto" w:fill="auto"/>
            <w:vAlign w:val="center"/>
            <w:hideMark/>
          </w:tcPr>
          <w:p w:rsidR="002322E5" w:rsidRPr="002322E5" w:rsidRDefault="002322E5" w:rsidP="002322E5">
            <w:pPr>
              <w:widowControl/>
              <w:autoSpaceDE/>
              <w:autoSpaceDN/>
              <w:rPr>
                <w:color w:val="000000"/>
                <w:sz w:val="18"/>
                <w:szCs w:val="18"/>
                <w:lang w:bidi="ar-SA"/>
              </w:rPr>
            </w:pPr>
          </w:p>
        </w:tc>
      </w:tr>
    </w:tbl>
    <w:p w:rsidR="00AD1BAE" w:rsidRDefault="00AD1BAE" w:rsidP="00A71C85">
      <w:pPr>
        <w:ind w:left="-851"/>
      </w:pPr>
    </w:p>
    <w:p w:rsidR="00CA1624" w:rsidRDefault="004245BE" w:rsidP="00A71C85">
      <w:pPr>
        <w:ind w:left="-851"/>
        <w:rPr>
          <w:rFonts w:ascii="Calibri" w:eastAsia="Calibri" w:hAnsi="Calibri"/>
          <w:sz w:val="20"/>
          <w:szCs w:val="20"/>
          <w:lang w:bidi="ar-SA"/>
        </w:rPr>
      </w:pPr>
      <w:r>
        <w:fldChar w:fldCharType="begin"/>
      </w:r>
      <w:r>
        <w:instrText xml:space="preserve"> LINK </w:instrText>
      </w:r>
      <w:r w:rsidR="006C72B3">
        <w:instrText xml:space="preserve">Excel.Sheet.8 "\\\\srv01\\B\\NOWY KATALOG Wydzial Budzetu\\Sprawozdanie RF03\\2019\\tabele do sprawozdania RF-03\\Tabela 11..xls" "Tabela 11!W2K1:W10K9" </w:instrText>
      </w:r>
      <w:r>
        <w:instrText xml:space="preserve">\a \f 4 \h </w:instrText>
      </w:r>
      <w:r>
        <w:fldChar w:fldCharType="separate"/>
      </w:r>
    </w:p>
    <w:p w:rsidR="00AD1BAE" w:rsidRDefault="004245BE" w:rsidP="00AD1BAE">
      <w:pPr>
        <w:spacing w:line="320" w:lineRule="exact"/>
        <w:ind w:left="-851"/>
        <w:rPr>
          <w:sz w:val="18"/>
          <w:szCs w:val="18"/>
        </w:rPr>
      </w:pPr>
      <w:r>
        <w:rPr>
          <w:b/>
          <w:sz w:val="18"/>
          <w:szCs w:val="18"/>
        </w:rPr>
        <w:fldChar w:fldCharType="end"/>
      </w:r>
      <w:r w:rsidR="00AD1BAE" w:rsidRPr="00AD1BAE">
        <w:rPr>
          <w:sz w:val="20"/>
          <w:szCs w:val="20"/>
        </w:rPr>
        <w:t>Imię i Nazwisko osoby sporządzającej dane do sprawozdania RF-03:</w:t>
      </w:r>
    </w:p>
    <w:p w:rsidR="00AD1BAE" w:rsidRDefault="00AD1BAE" w:rsidP="00AD1BAE">
      <w:pPr>
        <w:spacing w:line="320" w:lineRule="exact"/>
        <w:ind w:left="-851"/>
        <w:rPr>
          <w:sz w:val="20"/>
          <w:szCs w:val="20"/>
        </w:rPr>
      </w:pPr>
      <w:r w:rsidRPr="00AD1BAE">
        <w:rPr>
          <w:iCs/>
          <w:sz w:val="20"/>
          <w:szCs w:val="20"/>
        </w:rPr>
        <w:t>e-mail kontaktowy</w:t>
      </w:r>
      <w:r>
        <w:rPr>
          <w:iCs/>
          <w:sz w:val="20"/>
          <w:szCs w:val="20"/>
        </w:rPr>
        <w:t>:</w:t>
      </w:r>
      <w:r w:rsidR="001B3F6C" w:rsidRPr="00AD1BAE">
        <w:rPr>
          <w:sz w:val="20"/>
          <w:szCs w:val="20"/>
        </w:rPr>
        <w:t xml:space="preserve">  </w:t>
      </w:r>
    </w:p>
    <w:p w:rsidR="00AD1BAE" w:rsidRDefault="00AD1BAE" w:rsidP="00AD1BAE">
      <w:pPr>
        <w:spacing w:line="320" w:lineRule="exact"/>
        <w:ind w:left="-851"/>
        <w:rPr>
          <w:rFonts w:eastAsia="Calibri"/>
          <w:color w:val="000000"/>
          <w:sz w:val="20"/>
          <w:szCs w:val="20"/>
          <w:lang w:bidi="ar-SA"/>
        </w:rPr>
      </w:pPr>
      <w:r w:rsidRPr="00AD1BAE">
        <w:rPr>
          <w:rFonts w:eastAsia="Calibri"/>
          <w:color w:val="000000"/>
          <w:sz w:val="20"/>
          <w:szCs w:val="20"/>
          <w:lang w:bidi="ar-SA"/>
        </w:rPr>
        <w:t>telefon kontaktowy:</w:t>
      </w:r>
    </w:p>
    <w:p w:rsidR="00D43BA3" w:rsidRPr="00AD1BAE" w:rsidRDefault="001B3F6C" w:rsidP="00AD1BAE">
      <w:pPr>
        <w:spacing w:line="320" w:lineRule="exact"/>
        <w:ind w:left="-851"/>
        <w:rPr>
          <w:rFonts w:eastAsia="Calibri"/>
          <w:color w:val="000000"/>
          <w:sz w:val="20"/>
          <w:szCs w:val="20"/>
          <w:lang w:bidi="ar-SA"/>
        </w:rPr>
      </w:pPr>
      <w:r w:rsidRPr="00AD1BAE">
        <w:rPr>
          <w:sz w:val="20"/>
          <w:szCs w:val="20"/>
        </w:rPr>
        <w:t xml:space="preserve"> miejscowość, data</w:t>
      </w:r>
      <w:r w:rsidR="00AD1BAE" w:rsidRPr="00AD1BAE">
        <w:rPr>
          <w:sz w:val="20"/>
          <w:szCs w:val="20"/>
        </w:rPr>
        <w:t>:</w:t>
      </w:r>
    </w:p>
    <w:p w:rsidR="00AD1BAE" w:rsidRDefault="00AD1BAE" w:rsidP="00AD1BAE">
      <w:pPr>
        <w:jc w:val="both"/>
        <w:rPr>
          <w:i/>
          <w:sz w:val="20"/>
          <w:szCs w:val="20"/>
        </w:rPr>
      </w:pPr>
    </w:p>
    <w:p w:rsidR="00634B9B" w:rsidRDefault="00634B9B" w:rsidP="00D43BA3">
      <w:pPr>
        <w:jc w:val="center"/>
        <w:rPr>
          <w:b/>
          <w:sz w:val="18"/>
          <w:szCs w:val="18"/>
        </w:rPr>
      </w:pPr>
    </w:p>
    <w:p w:rsidR="00634B9B" w:rsidRDefault="00634B9B" w:rsidP="00D43BA3">
      <w:pPr>
        <w:jc w:val="center"/>
        <w:rPr>
          <w:b/>
          <w:sz w:val="18"/>
          <w:szCs w:val="18"/>
        </w:rPr>
      </w:pPr>
    </w:p>
    <w:p w:rsidR="00634B9B" w:rsidRDefault="00634B9B" w:rsidP="00D43BA3">
      <w:pPr>
        <w:jc w:val="center"/>
        <w:rPr>
          <w:b/>
          <w:sz w:val="18"/>
          <w:szCs w:val="18"/>
        </w:rPr>
      </w:pPr>
    </w:p>
    <w:p w:rsidR="00AD1BAE" w:rsidRDefault="00AD1BAE" w:rsidP="00D43BA3">
      <w:pPr>
        <w:jc w:val="center"/>
        <w:rPr>
          <w:b/>
          <w:sz w:val="18"/>
          <w:szCs w:val="18"/>
        </w:rPr>
      </w:pPr>
    </w:p>
    <w:p w:rsidR="00AD1BAE" w:rsidRDefault="00AD1BAE" w:rsidP="00D43BA3">
      <w:pPr>
        <w:jc w:val="center"/>
        <w:rPr>
          <w:b/>
          <w:sz w:val="18"/>
          <w:szCs w:val="18"/>
        </w:rPr>
      </w:pPr>
    </w:p>
    <w:p w:rsidR="00AD1BAE" w:rsidRDefault="00AD1BAE" w:rsidP="00D43BA3">
      <w:pPr>
        <w:jc w:val="center"/>
        <w:rPr>
          <w:b/>
          <w:sz w:val="18"/>
          <w:szCs w:val="18"/>
        </w:rPr>
      </w:pPr>
    </w:p>
    <w:p w:rsidR="00634B9B" w:rsidRDefault="00634B9B" w:rsidP="00D43BA3">
      <w:pPr>
        <w:jc w:val="center"/>
        <w:rPr>
          <w:b/>
          <w:sz w:val="18"/>
          <w:szCs w:val="18"/>
        </w:rPr>
      </w:pPr>
    </w:p>
    <w:p w:rsidR="00634B9B" w:rsidRDefault="00634B9B" w:rsidP="00D43BA3">
      <w:pPr>
        <w:jc w:val="center"/>
        <w:rPr>
          <w:b/>
          <w:sz w:val="18"/>
          <w:szCs w:val="18"/>
        </w:rPr>
      </w:pPr>
    </w:p>
    <w:p w:rsidR="00AD1BAE" w:rsidRDefault="00AD1BAE" w:rsidP="00D43BA3">
      <w:pPr>
        <w:jc w:val="center"/>
        <w:rPr>
          <w:b/>
          <w:sz w:val="18"/>
          <w:szCs w:val="18"/>
        </w:rPr>
      </w:pPr>
    </w:p>
    <w:p w:rsidR="00AD1BAE" w:rsidRDefault="00AD1BAE" w:rsidP="00D43BA3">
      <w:pPr>
        <w:jc w:val="center"/>
        <w:rPr>
          <w:b/>
          <w:sz w:val="18"/>
          <w:szCs w:val="18"/>
        </w:rPr>
      </w:pPr>
    </w:p>
    <w:p w:rsidR="004E2F48" w:rsidRDefault="004E2F48" w:rsidP="00D43BA3">
      <w:pPr>
        <w:jc w:val="center"/>
        <w:rPr>
          <w:b/>
          <w:sz w:val="18"/>
          <w:szCs w:val="18"/>
        </w:rPr>
      </w:pPr>
    </w:p>
    <w:p w:rsidR="003E6B58" w:rsidRPr="004E2F48" w:rsidRDefault="003E6B58" w:rsidP="00D43BA3">
      <w:pPr>
        <w:jc w:val="center"/>
        <w:rPr>
          <w:sz w:val="18"/>
          <w:szCs w:val="18"/>
        </w:rPr>
      </w:pPr>
      <w:r w:rsidRPr="004E2F48">
        <w:rPr>
          <w:b/>
          <w:sz w:val="18"/>
          <w:szCs w:val="18"/>
        </w:rPr>
        <w:lastRenderedPageBreak/>
        <w:t>Objaśnienia</w:t>
      </w:r>
    </w:p>
    <w:p w:rsidR="003E6B58" w:rsidRPr="004E2F48" w:rsidRDefault="003E6B58" w:rsidP="003E6B58">
      <w:pPr>
        <w:pStyle w:val="Tekstpodstawowy"/>
        <w:rPr>
          <w:sz w:val="18"/>
          <w:szCs w:val="18"/>
        </w:rPr>
      </w:pPr>
    </w:p>
    <w:p w:rsidR="003E6B58" w:rsidRPr="004E2F48" w:rsidRDefault="003E6B58" w:rsidP="00F131C2">
      <w:pPr>
        <w:pStyle w:val="Tekstpodstawowy"/>
        <w:ind w:left="-425" w:right="-284"/>
        <w:jc w:val="both"/>
        <w:rPr>
          <w:sz w:val="18"/>
          <w:szCs w:val="18"/>
        </w:rPr>
      </w:pPr>
      <w:r w:rsidRPr="004E2F48">
        <w:rPr>
          <w:b/>
          <w:sz w:val="18"/>
          <w:szCs w:val="18"/>
        </w:rPr>
        <w:t>Sprzedaż zwrotna (pytani</w:t>
      </w:r>
      <w:r w:rsidR="00917DE7" w:rsidRPr="004E2F48">
        <w:rPr>
          <w:b/>
          <w:sz w:val="18"/>
          <w:szCs w:val="18"/>
        </w:rPr>
        <w:t>e</w:t>
      </w:r>
      <w:r w:rsidRPr="004E2F48">
        <w:rPr>
          <w:b/>
          <w:sz w:val="18"/>
          <w:szCs w:val="18"/>
        </w:rPr>
        <w:t xml:space="preserve"> 1)</w:t>
      </w:r>
      <w:r w:rsidRPr="004E2F48">
        <w:rPr>
          <w:sz w:val="18"/>
          <w:szCs w:val="18"/>
        </w:rPr>
        <w:t xml:space="preserve"> to transakcja, w której obecny właściciel przedmiotu (środka trwałego) sprzedaje go i jednocześnie zawiera z kupującym (teraz już leasingodawcą/</w:t>
      </w:r>
      <w:r w:rsidR="00BF0110" w:rsidRPr="004E2F48">
        <w:rPr>
          <w:sz w:val="18"/>
          <w:szCs w:val="18"/>
        </w:rPr>
        <w:t xml:space="preserve">wydzierżawiającym/wynajmującym) </w:t>
      </w:r>
      <w:r w:rsidRPr="004E2F48">
        <w:rPr>
          <w:sz w:val="18"/>
          <w:szCs w:val="18"/>
        </w:rPr>
        <w:t xml:space="preserve">mowę leasingu/dzierżawy/najmu. Były właściciel, teraz leasingobiorca/dzierżawca/najemca, otrzymuje możliwość użytkowania przedmiotu leasingu/dzierżawy/najmu i zapewnia sobie  prawo  odkupienia  po  wygaśnięciu  </w:t>
      </w:r>
      <w:r w:rsidR="00BF0110" w:rsidRPr="004E2F48">
        <w:rPr>
          <w:sz w:val="18"/>
          <w:szCs w:val="18"/>
        </w:rPr>
        <w:t xml:space="preserve">umowy. </w:t>
      </w:r>
      <w:r w:rsidRPr="004E2F48">
        <w:rPr>
          <w:sz w:val="18"/>
          <w:szCs w:val="18"/>
        </w:rPr>
        <w:t>Sprzedaż zwrotna powoduje odmrożenie kapitału ulokowanego wcześniej w środkach trwałych. W przypadku umów leasingu zwrotnego, sprzedaż zwrotna może być zawierana zarówno w formie leasingu operacyjnego, jak i</w:t>
      </w:r>
      <w:r w:rsidRPr="004E2F48">
        <w:rPr>
          <w:spacing w:val="-1"/>
          <w:sz w:val="18"/>
          <w:szCs w:val="18"/>
        </w:rPr>
        <w:t xml:space="preserve"> </w:t>
      </w:r>
      <w:r w:rsidRPr="004E2F48">
        <w:rPr>
          <w:sz w:val="18"/>
          <w:szCs w:val="18"/>
        </w:rPr>
        <w:t>finansowego.</w:t>
      </w:r>
    </w:p>
    <w:p w:rsidR="00F131C2" w:rsidRPr="004E2F48" w:rsidRDefault="003E6B58" w:rsidP="00F131C2">
      <w:pPr>
        <w:pStyle w:val="Tekstpodstawowy"/>
        <w:ind w:left="-425" w:right="-284"/>
        <w:jc w:val="both"/>
        <w:rPr>
          <w:sz w:val="18"/>
          <w:szCs w:val="18"/>
        </w:rPr>
      </w:pPr>
      <w:r w:rsidRPr="004E2F48">
        <w:rPr>
          <w:b/>
          <w:sz w:val="18"/>
          <w:szCs w:val="18"/>
        </w:rPr>
        <w:t>W pytaniu 1</w:t>
      </w:r>
      <w:r w:rsidRPr="004E2F48">
        <w:rPr>
          <w:sz w:val="18"/>
          <w:szCs w:val="18"/>
        </w:rPr>
        <w:t xml:space="preserve"> w rubryce 2 należy wykazać rodzaje umów, które zostały zawarte w ramach transakcji sprzedaży zwrotnej, tj. np. leasing finansowy, leasing operacyjny, umowa sprzedaży, umowa dzierżawy,</w:t>
      </w:r>
      <w:r w:rsidR="00F131C2" w:rsidRPr="004E2F48">
        <w:rPr>
          <w:sz w:val="18"/>
          <w:szCs w:val="18"/>
        </w:rPr>
        <w:t xml:space="preserve"> umowa najmu lub inne (jakie?).</w:t>
      </w:r>
    </w:p>
    <w:p w:rsidR="003E6B58" w:rsidRPr="004E2F48" w:rsidRDefault="003E6B58" w:rsidP="00DD5CFF">
      <w:pPr>
        <w:ind w:left="-426" w:right="-284"/>
        <w:jc w:val="both"/>
        <w:rPr>
          <w:sz w:val="18"/>
          <w:szCs w:val="18"/>
        </w:rPr>
      </w:pPr>
      <w:r w:rsidRPr="004E2F48">
        <w:rPr>
          <w:sz w:val="18"/>
          <w:szCs w:val="18"/>
        </w:rPr>
        <w:t xml:space="preserve">Przez </w:t>
      </w:r>
      <w:r w:rsidRPr="004E2F48">
        <w:rPr>
          <w:b/>
          <w:sz w:val="18"/>
          <w:szCs w:val="18"/>
        </w:rPr>
        <w:t>rodzaje zaangażowanych aktywów (pytanie 1)</w:t>
      </w:r>
      <w:r w:rsidRPr="004E2F48">
        <w:rPr>
          <w:sz w:val="18"/>
          <w:szCs w:val="18"/>
        </w:rPr>
        <w:t xml:space="preserve"> należy rozumieć:</w:t>
      </w:r>
      <w:r w:rsidR="00DD5CFF" w:rsidRPr="004E2F48">
        <w:rPr>
          <w:sz w:val="18"/>
          <w:szCs w:val="18"/>
        </w:rPr>
        <w:t xml:space="preserve"> </w:t>
      </w:r>
      <w:r w:rsidRPr="004E2F48">
        <w:rPr>
          <w:sz w:val="18"/>
          <w:szCs w:val="18"/>
        </w:rPr>
        <w:t>grunty,</w:t>
      </w:r>
      <w:r w:rsidR="00DD5CFF" w:rsidRPr="004E2F48">
        <w:rPr>
          <w:sz w:val="18"/>
          <w:szCs w:val="18"/>
        </w:rPr>
        <w:t xml:space="preserve"> </w:t>
      </w:r>
      <w:r w:rsidRPr="004E2F48">
        <w:rPr>
          <w:sz w:val="18"/>
          <w:szCs w:val="18"/>
        </w:rPr>
        <w:t>budynki i</w:t>
      </w:r>
      <w:r w:rsidRPr="004E2F48">
        <w:rPr>
          <w:spacing w:val="-1"/>
          <w:sz w:val="18"/>
          <w:szCs w:val="18"/>
        </w:rPr>
        <w:t xml:space="preserve"> </w:t>
      </w:r>
      <w:r w:rsidRPr="004E2F48">
        <w:rPr>
          <w:sz w:val="18"/>
          <w:szCs w:val="18"/>
        </w:rPr>
        <w:t>lokale,</w:t>
      </w:r>
      <w:r w:rsidR="00DD5CFF" w:rsidRPr="004E2F48">
        <w:rPr>
          <w:sz w:val="18"/>
          <w:szCs w:val="18"/>
        </w:rPr>
        <w:t xml:space="preserve"> </w:t>
      </w:r>
      <w:r w:rsidRPr="004E2F48">
        <w:rPr>
          <w:sz w:val="18"/>
          <w:szCs w:val="18"/>
        </w:rPr>
        <w:t>obiekty inżynierii lądowej i</w:t>
      </w:r>
      <w:r w:rsidRPr="004E2F48">
        <w:rPr>
          <w:spacing w:val="-4"/>
          <w:sz w:val="18"/>
          <w:szCs w:val="18"/>
        </w:rPr>
        <w:t xml:space="preserve"> </w:t>
      </w:r>
      <w:r w:rsidRPr="004E2F48">
        <w:rPr>
          <w:sz w:val="18"/>
          <w:szCs w:val="18"/>
        </w:rPr>
        <w:t>wodnej,</w:t>
      </w:r>
      <w:r w:rsidR="00DD5CFF" w:rsidRPr="004E2F48">
        <w:rPr>
          <w:sz w:val="18"/>
          <w:szCs w:val="18"/>
        </w:rPr>
        <w:t xml:space="preserve"> </w:t>
      </w:r>
      <w:r w:rsidRPr="004E2F48">
        <w:rPr>
          <w:sz w:val="18"/>
          <w:szCs w:val="18"/>
        </w:rPr>
        <w:t>maszyny i urządzenia</w:t>
      </w:r>
      <w:r w:rsidRPr="004E2F48">
        <w:rPr>
          <w:spacing w:val="-5"/>
          <w:sz w:val="18"/>
          <w:szCs w:val="18"/>
        </w:rPr>
        <w:t xml:space="preserve"> </w:t>
      </w:r>
      <w:r w:rsidRPr="004E2F48">
        <w:rPr>
          <w:sz w:val="18"/>
          <w:szCs w:val="18"/>
        </w:rPr>
        <w:t>techniczne,</w:t>
      </w:r>
      <w:r w:rsidR="00DD5CFF" w:rsidRPr="004E2F48">
        <w:rPr>
          <w:sz w:val="18"/>
          <w:szCs w:val="18"/>
        </w:rPr>
        <w:t xml:space="preserve"> </w:t>
      </w:r>
      <w:r w:rsidRPr="004E2F48">
        <w:rPr>
          <w:sz w:val="18"/>
          <w:szCs w:val="18"/>
        </w:rPr>
        <w:t>środki</w:t>
      </w:r>
      <w:r w:rsidRPr="004E2F48">
        <w:rPr>
          <w:spacing w:val="-1"/>
          <w:sz w:val="18"/>
          <w:szCs w:val="18"/>
        </w:rPr>
        <w:t xml:space="preserve"> </w:t>
      </w:r>
      <w:r w:rsidRPr="004E2F48">
        <w:rPr>
          <w:sz w:val="18"/>
          <w:szCs w:val="18"/>
        </w:rPr>
        <w:t>transportu,</w:t>
      </w:r>
      <w:r w:rsidR="00DD5CFF" w:rsidRPr="004E2F48">
        <w:rPr>
          <w:sz w:val="18"/>
          <w:szCs w:val="18"/>
        </w:rPr>
        <w:t xml:space="preserve"> </w:t>
      </w:r>
      <w:r w:rsidRPr="004E2F48">
        <w:rPr>
          <w:sz w:val="18"/>
          <w:szCs w:val="18"/>
        </w:rPr>
        <w:t>narzędzia, przyrządy, ruchomości i</w:t>
      </w:r>
      <w:r w:rsidRPr="004E2F48">
        <w:rPr>
          <w:spacing w:val="1"/>
          <w:sz w:val="18"/>
          <w:szCs w:val="18"/>
        </w:rPr>
        <w:t xml:space="preserve"> </w:t>
      </w:r>
      <w:r w:rsidRPr="004E2F48">
        <w:rPr>
          <w:sz w:val="18"/>
          <w:szCs w:val="18"/>
        </w:rPr>
        <w:t>wyposażenie,</w:t>
      </w:r>
      <w:r w:rsidR="00DD5CFF" w:rsidRPr="004E2F48">
        <w:rPr>
          <w:sz w:val="18"/>
          <w:szCs w:val="18"/>
        </w:rPr>
        <w:t xml:space="preserve"> </w:t>
      </w:r>
      <w:r w:rsidRPr="004E2F48">
        <w:rPr>
          <w:sz w:val="18"/>
          <w:szCs w:val="18"/>
        </w:rPr>
        <w:t>inne.</w:t>
      </w:r>
    </w:p>
    <w:p w:rsidR="00F131C2" w:rsidRPr="004E2F48" w:rsidRDefault="00F131C2" w:rsidP="00F131C2">
      <w:pPr>
        <w:pStyle w:val="Akapitzlist"/>
        <w:tabs>
          <w:tab w:val="left" w:pos="991"/>
          <w:tab w:val="left" w:pos="992"/>
        </w:tabs>
        <w:spacing w:before="0"/>
        <w:ind w:left="426" w:right="-284" w:firstLine="0"/>
        <w:rPr>
          <w:sz w:val="18"/>
          <w:szCs w:val="18"/>
        </w:rPr>
      </w:pPr>
    </w:p>
    <w:p w:rsidR="003E6B58" w:rsidRPr="004E2F48" w:rsidRDefault="003E6B58" w:rsidP="00F131C2">
      <w:pPr>
        <w:pStyle w:val="Tekstpodstawowy"/>
        <w:ind w:left="-426" w:right="-284"/>
        <w:jc w:val="both"/>
        <w:rPr>
          <w:sz w:val="18"/>
          <w:szCs w:val="18"/>
        </w:rPr>
      </w:pPr>
      <w:r w:rsidRPr="004E2F48">
        <w:rPr>
          <w:sz w:val="18"/>
          <w:szCs w:val="18"/>
        </w:rPr>
        <w:t xml:space="preserve">Przez pojęcie </w:t>
      </w:r>
      <w:r w:rsidRPr="004E2F48">
        <w:rPr>
          <w:b/>
          <w:sz w:val="18"/>
          <w:szCs w:val="18"/>
        </w:rPr>
        <w:t xml:space="preserve">klauzuli wycofania </w:t>
      </w:r>
      <w:r w:rsidRPr="004E2F48">
        <w:rPr>
          <w:sz w:val="18"/>
          <w:szCs w:val="18"/>
        </w:rPr>
        <w:t xml:space="preserve">(ang. claw-back clause) </w:t>
      </w:r>
      <w:r w:rsidRPr="004E2F48">
        <w:rPr>
          <w:b/>
          <w:sz w:val="18"/>
          <w:szCs w:val="18"/>
        </w:rPr>
        <w:t>(pytanie 2)</w:t>
      </w:r>
      <w:r w:rsidRPr="004E2F48">
        <w:rPr>
          <w:sz w:val="18"/>
          <w:szCs w:val="18"/>
        </w:rPr>
        <w:t xml:space="preserve"> należy rozumieć uprawnienie zbywcy aktywów (jednostki samorządu terytorialnego, przez z góry określony czas, do otrzymania całości lub części zysku z dalszej (późniejszej) odsprzedaży aktywów przez nowego właściciela. Występowanie klauzul wycofania w umowach sprzedaży pozwala sektorowi instytucji rządowych i</w:t>
      </w:r>
      <w:r w:rsidR="00316B0F" w:rsidRPr="004E2F48">
        <w:rPr>
          <w:sz w:val="18"/>
          <w:szCs w:val="18"/>
        </w:rPr>
        <w:t> </w:t>
      </w:r>
      <w:r w:rsidRPr="004E2F48">
        <w:rPr>
          <w:sz w:val="18"/>
          <w:szCs w:val="18"/>
        </w:rPr>
        <w:t>samorządowych na uniknięcie ryzyka nieotrzymania odpowiedniej ceny w momencie sprzedaży albo na udział w dodatkowych zyskach.</w:t>
      </w:r>
    </w:p>
    <w:p w:rsidR="00F131C2" w:rsidRPr="004E2F48" w:rsidRDefault="00F131C2" w:rsidP="00F131C2">
      <w:pPr>
        <w:pStyle w:val="Tekstpodstawowy"/>
        <w:ind w:left="-426" w:right="-284"/>
        <w:jc w:val="both"/>
        <w:rPr>
          <w:sz w:val="18"/>
          <w:szCs w:val="18"/>
        </w:rPr>
      </w:pPr>
    </w:p>
    <w:p w:rsidR="003E6B58" w:rsidRPr="004E2F48" w:rsidRDefault="003E6B58" w:rsidP="00F131C2">
      <w:pPr>
        <w:pStyle w:val="Tekstpodstawowy"/>
        <w:ind w:left="-426" w:right="-284" w:hanging="1"/>
        <w:jc w:val="both"/>
        <w:rPr>
          <w:sz w:val="18"/>
          <w:szCs w:val="18"/>
        </w:rPr>
      </w:pPr>
      <w:r w:rsidRPr="004E2F48">
        <w:rPr>
          <w:b/>
          <w:sz w:val="18"/>
          <w:szCs w:val="18"/>
        </w:rPr>
        <w:t>W pytani</w:t>
      </w:r>
      <w:r w:rsidR="00EC1798" w:rsidRPr="004E2F48">
        <w:rPr>
          <w:b/>
          <w:sz w:val="18"/>
          <w:szCs w:val="18"/>
        </w:rPr>
        <w:t>u</w:t>
      </w:r>
      <w:r w:rsidRPr="004E2F48">
        <w:rPr>
          <w:b/>
          <w:sz w:val="18"/>
          <w:szCs w:val="18"/>
        </w:rPr>
        <w:t xml:space="preserve"> 3</w:t>
      </w:r>
      <w:r w:rsidRPr="004E2F48">
        <w:rPr>
          <w:sz w:val="18"/>
          <w:szCs w:val="18"/>
        </w:rPr>
        <w:t xml:space="preserve"> przez inwestycje z zakresu poprawy efektywności energetycznej należy rozumieć m.in. inwestycje w formule  PPP (partnerstwa publiczno-prywatnego), leasingu operacyjnego lub umowy o świadczenie</w:t>
      </w:r>
      <w:r w:rsidRPr="004E2F48">
        <w:rPr>
          <w:spacing w:val="-8"/>
          <w:sz w:val="18"/>
          <w:szCs w:val="18"/>
        </w:rPr>
        <w:t xml:space="preserve"> </w:t>
      </w:r>
      <w:r w:rsidRPr="004E2F48">
        <w:rPr>
          <w:sz w:val="18"/>
          <w:szCs w:val="18"/>
        </w:rPr>
        <w:t>usług.</w:t>
      </w:r>
    </w:p>
    <w:p w:rsidR="003E6B58" w:rsidRPr="004E2F48" w:rsidRDefault="003E6B58" w:rsidP="00F131C2">
      <w:pPr>
        <w:ind w:left="-426" w:right="-284"/>
        <w:rPr>
          <w:sz w:val="18"/>
          <w:szCs w:val="18"/>
        </w:rPr>
      </w:pPr>
      <w:r w:rsidRPr="004E2F48">
        <w:rPr>
          <w:sz w:val="18"/>
          <w:szCs w:val="18"/>
        </w:rPr>
        <w:t xml:space="preserve">Przez </w:t>
      </w:r>
      <w:r w:rsidRPr="004E2F48">
        <w:rPr>
          <w:b/>
          <w:sz w:val="18"/>
          <w:szCs w:val="18"/>
        </w:rPr>
        <w:t>przedsięwzięcia realizowane w formule partnerstwa publiczno-prywatnego (pytan</w:t>
      </w:r>
      <w:r w:rsidR="00EC1798" w:rsidRPr="004E2F48">
        <w:rPr>
          <w:b/>
          <w:sz w:val="18"/>
          <w:szCs w:val="18"/>
        </w:rPr>
        <w:t>ie</w:t>
      </w:r>
      <w:r w:rsidRPr="004E2F48">
        <w:rPr>
          <w:b/>
          <w:sz w:val="18"/>
          <w:szCs w:val="18"/>
        </w:rPr>
        <w:t xml:space="preserve"> 3 )</w:t>
      </w:r>
      <w:r w:rsidRPr="004E2F48">
        <w:rPr>
          <w:sz w:val="18"/>
          <w:szCs w:val="18"/>
        </w:rPr>
        <w:t xml:space="preserve"> rozumie się przedsięwzięcia,</w:t>
      </w:r>
    </w:p>
    <w:p w:rsidR="003E6B58" w:rsidRPr="004E2F48" w:rsidRDefault="003E6B58" w:rsidP="00F131C2">
      <w:pPr>
        <w:pStyle w:val="Tekstpodstawowy"/>
        <w:ind w:left="-426" w:right="-284"/>
        <w:rPr>
          <w:sz w:val="18"/>
          <w:szCs w:val="18"/>
        </w:rPr>
      </w:pPr>
      <w:r w:rsidRPr="004E2F48">
        <w:rPr>
          <w:sz w:val="18"/>
          <w:szCs w:val="18"/>
        </w:rPr>
        <w:t>o których mowa w ustawie z dnia 19 grudnia 2008 r. o partnerstwie publiczno-prywatnym.</w:t>
      </w:r>
    </w:p>
    <w:p w:rsidR="003E6B58" w:rsidRPr="004E2F48" w:rsidRDefault="003E6B58" w:rsidP="00F131C2">
      <w:pPr>
        <w:ind w:left="-425" w:right="-284"/>
        <w:jc w:val="both"/>
        <w:rPr>
          <w:sz w:val="18"/>
          <w:szCs w:val="18"/>
        </w:rPr>
      </w:pPr>
      <w:r w:rsidRPr="004E2F48">
        <w:rPr>
          <w:sz w:val="18"/>
          <w:szCs w:val="18"/>
        </w:rPr>
        <w:t xml:space="preserve">Przez </w:t>
      </w:r>
      <w:r w:rsidRPr="004E2F48">
        <w:rPr>
          <w:b/>
          <w:sz w:val="18"/>
          <w:szCs w:val="18"/>
        </w:rPr>
        <w:t>kontraktową wartość nakładów inwestycyjnych (pytanie 3)</w:t>
      </w:r>
      <w:r w:rsidRPr="004E2F48">
        <w:rPr>
          <w:sz w:val="18"/>
          <w:szCs w:val="18"/>
        </w:rPr>
        <w:t xml:space="preserve"> należy rozumieć wartość nakładów inwestycyjnych zgodną z</w:t>
      </w:r>
      <w:r w:rsidR="00DD5CFF" w:rsidRPr="004E2F48">
        <w:rPr>
          <w:sz w:val="18"/>
          <w:szCs w:val="18"/>
        </w:rPr>
        <w:t> </w:t>
      </w:r>
      <w:r w:rsidRPr="004E2F48">
        <w:rPr>
          <w:sz w:val="18"/>
          <w:szCs w:val="18"/>
        </w:rPr>
        <w:t>zawartą umową.</w:t>
      </w:r>
    </w:p>
    <w:p w:rsidR="003E6B58" w:rsidRPr="004E2F48" w:rsidRDefault="003E6B58" w:rsidP="00F131C2">
      <w:pPr>
        <w:ind w:left="-425" w:right="-284"/>
        <w:jc w:val="both"/>
        <w:rPr>
          <w:sz w:val="18"/>
          <w:szCs w:val="18"/>
        </w:rPr>
      </w:pPr>
      <w:r w:rsidRPr="004E2F48">
        <w:rPr>
          <w:sz w:val="18"/>
          <w:szCs w:val="18"/>
        </w:rPr>
        <w:t xml:space="preserve">Przykładowe </w:t>
      </w:r>
      <w:r w:rsidRPr="004E2F48">
        <w:rPr>
          <w:b/>
          <w:sz w:val="18"/>
          <w:szCs w:val="18"/>
        </w:rPr>
        <w:t>rodzaje wartości pozostałych płatności na rzecz partnera prywatnego (pytanie 3)</w:t>
      </w:r>
      <w:r w:rsidRPr="004E2F48">
        <w:rPr>
          <w:sz w:val="18"/>
          <w:szCs w:val="18"/>
        </w:rPr>
        <w:t>: spłata zadłużenia, spłata odsetek, opłata za dostępność.</w:t>
      </w:r>
    </w:p>
    <w:p w:rsidR="00F131C2" w:rsidRPr="004E2F48" w:rsidRDefault="00F131C2" w:rsidP="00F131C2">
      <w:pPr>
        <w:ind w:left="-425" w:right="-284"/>
        <w:jc w:val="both"/>
        <w:rPr>
          <w:sz w:val="18"/>
          <w:szCs w:val="18"/>
        </w:rPr>
      </w:pPr>
    </w:p>
    <w:p w:rsidR="003E6B58" w:rsidRPr="004E2F48" w:rsidRDefault="003E6B58" w:rsidP="00F131C2">
      <w:pPr>
        <w:pStyle w:val="Tekstpodstawowy"/>
        <w:ind w:left="-425" w:right="-284"/>
        <w:jc w:val="both"/>
        <w:rPr>
          <w:sz w:val="18"/>
          <w:szCs w:val="18"/>
        </w:rPr>
      </w:pPr>
      <w:r w:rsidRPr="004E2F48">
        <w:rPr>
          <w:sz w:val="18"/>
          <w:szCs w:val="18"/>
        </w:rPr>
        <w:t xml:space="preserve">Przez </w:t>
      </w:r>
      <w:r w:rsidRPr="004E2F48">
        <w:rPr>
          <w:b/>
          <w:sz w:val="18"/>
          <w:szCs w:val="18"/>
        </w:rPr>
        <w:t>przejęcie zobowiązań innego podmiotu (pytanie 6)</w:t>
      </w:r>
      <w:r w:rsidRPr="004E2F48">
        <w:rPr>
          <w:sz w:val="18"/>
          <w:szCs w:val="18"/>
        </w:rPr>
        <w:t xml:space="preserve"> należy rozumieć przejecie odpowiedzialności innej jednostki za nieuregulowane zobowiązania wobec wierzyciela. Często ma to miejsce gdy podmiot przejmujący udziela gwarancji spłacenia długu innej jednostki, po czym następuje wezwanie do realizacji gwarancji lub gwarancja ta jest uruchamiana.</w:t>
      </w:r>
    </w:p>
    <w:p w:rsidR="00F131C2" w:rsidRPr="004E2F48" w:rsidRDefault="00F131C2" w:rsidP="00F131C2">
      <w:pPr>
        <w:pStyle w:val="Tekstpodstawowy"/>
        <w:ind w:left="-425" w:right="-284"/>
        <w:jc w:val="both"/>
        <w:rPr>
          <w:b/>
          <w:sz w:val="18"/>
          <w:szCs w:val="18"/>
        </w:rPr>
      </w:pPr>
    </w:p>
    <w:p w:rsidR="003E6B58" w:rsidRPr="004E2F48" w:rsidRDefault="003E6B58" w:rsidP="00F131C2">
      <w:pPr>
        <w:pStyle w:val="Tekstpodstawowy"/>
        <w:ind w:left="-425" w:right="-284"/>
        <w:jc w:val="both"/>
        <w:rPr>
          <w:sz w:val="18"/>
          <w:szCs w:val="18"/>
        </w:rPr>
      </w:pPr>
      <w:r w:rsidRPr="004E2F48">
        <w:rPr>
          <w:b/>
          <w:sz w:val="18"/>
          <w:szCs w:val="18"/>
        </w:rPr>
        <w:t>W pytaniu 8</w:t>
      </w:r>
      <w:r w:rsidRPr="004E2F48">
        <w:rPr>
          <w:sz w:val="18"/>
          <w:szCs w:val="18"/>
        </w:rPr>
        <w:t xml:space="preserve"> wykazuje się zobowiązania według wartości nominalnej wynikające z umów nienazwanych związanych z finansowaniem usług, dostaw, robót budowlanych, dotyczących zrestrukturyzowanych lub przejętych przez instytucje finansowe </w:t>
      </w:r>
      <w:r w:rsidRPr="004E2F48">
        <w:rPr>
          <w:b/>
          <w:sz w:val="18"/>
          <w:szCs w:val="18"/>
        </w:rPr>
        <w:t>kredytów handlowych</w:t>
      </w:r>
      <w:r w:rsidRPr="004E2F48">
        <w:rPr>
          <w:sz w:val="18"/>
          <w:szCs w:val="18"/>
        </w:rPr>
        <w:t>, przez które rozumie się długoterminowe zobowiązania powstające w wyniku bezpośredniego udzielenia przez dostawców lub producentów odroczenia terminu zapłaty za te transakcje.</w:t>
      </w:r>
    </w:p>
    <w:p w:rsidR="003E6B58" w:rsidRPr="004E2F48" w:rsidRDefault="003E6B58" w:rsidP="00F131C2">
      <w:pPr>
        <w:pStyle w:val="Tekstpodstawowy"/>
        <w:ind w:left="-426" w:right="-284"/>
        <w:jc w:val="both"/>
        <w:rPr>
          <w:sz w:val="18"/>
          <w:szCs w:val="18"/>
        </w:rPr>
      </w:pPr>
      <w:r w:rsidRPr="004E2F48">
        <w:rPr>
          <w:sz w:val="18"/>
          <w:szCs w:val="18"/>
        </w:rPr>
        <w:t xml:space="preserve">Kredyt handlowy uważa się za </w:t>
      </w:r>
      <w:r w:rsidRPr="004E2F48">
        <w:rPr>
          <w:b/>
          <w:sz w:val="18"/>
          <w:szCs w:val="18"/>
        </w:rPr>
        <w:t xml:space="preserve">przejęty </w:t>
      </w:r>
      <w:r w:rsidRPr="004E2F48">
        <w:rPr>
          <w:sz w:val="18"/>
          <w:szCs w:val="18"/>
        </w:rPr>
        <w:t>od dostawcy (producenta) przez bank czy inną instytucję finansową wtedy, gdy spełnione są łącznie dwie przesłanki:</w:t>
      </w:r>
    </w:p>
    <w:p w:rsidR="003E6B58" w:rsidRPr="004E2F48" w:rsidRDefault="003E6B58" w:rsidP="00F131C2">
      <w:pPr>
        <w:pStyle w:val="Akapitzlist"/>
        <w:numPr>
          <w:ilvl w:val="0"/>
          <w:numId w:val="1"/>
        </w:numPr>
        <w:tabs>
          <w:tab w:val="left" w:pos="922"/>
          <w:tab w:val="left" w:pos="923"/>
        </w:tabs>
        <w:spacing w:before="0"/>
        <w:ind w:left="-426" w:right="-284" w:firstLine="993"/>
        <w:rPr>
          <w:sz w:val="18"/>
          <w:szCs w:val="18"/>
        </w:rPr>
      </w:pPr>
      <w:r w:rsidRPr="004E2F48">
        <w:rPr>
          <w:sz w:val="18"/>
          <w:szCs w:val="18"/>
        </w:rPr>
        <w:t>jednostka nie jest już zobowiązana z tego tytułu do dokonywania płatności na rzecz</w:t>
      </w:r>
      <w:r w:rsidRPr="004E2F48">
        <w:rPr>
          <w:spacing w:val="-13"/>
          <w:sz w:val="18"/>
          <w:szCs w:val="18"/>
        </w:rPr>
        <w:t xml:space="preserve"> </w:t>
      </w:r>
      <w:r w:rsidRPr="004E2F48">
        <w:rPr>
          <w:sz w:val="18"/>
          <w:szCs w:val="18"/>
        </w:rPr>
        <w:t>dostawcy;</w:t>
      </w:r>
    </w:p>
    <w:p w:rsidR="003E6B58" w:rsidRPr="004E2F48" w:rsidRDefault="003E6B58" w:rsidP="00F131C2">
      <w:pPr>
        <w:pStyle w:val="Akapitzlist"/>
        <w:numPr>
          <w:ilvl w:val="0"/>
          <w:numId w:val="1"/>
        </w:numPr>
        <w:tabs>
          <w:tab w:val="left" w:pos="923"/>
        </w:tabs>
        <w:spacing w:before="0"/>
        <w:ind w:left="-426" w:right="-284" w:firstLine="993"/>
        <w:jc w:val="both"/>
        <w:rPr>
          <w:sz w:val="18"/>
          <w:szCs w:val="18"/>
        </w:rPr>
      </w:pPr>
      <w:r w:rsidRPr="004E2F48">
        <w:rPr>
          <w:sz w:val="18"/>
          <w:szCs w:val="18"/>
        </w:rPr>
        <w:t>instytucja finansowa, w przypadku niedokonania płatności przez jednostkę, nie ma ani bezpośrednich, ani pośrednich roszczeń  w stosunku do</w:t>
      </w:r>
      <w:r w:rsidRPr="004E2F48">
        <w:rPr>
          <w:spacing w:val="1"/>
          <w:sz w:val="18"/>
          <w:szCs w:val="18"/>
        </w:rPr>
        <w:t xml:space="preserve"> </w:t>
      </w:r>
      <w:r w:rsidRPr="004E2F48">
        <w:rPr>
          <w:sz w:val="18"/>
          <w:szCs w:val="18"/>
        </w:rPr>
        <w:t>dostawcy.</w:t>
      </w:r>
    </w:p>
    <w:p w:rsidR="003E6B58" w:rsidRPr="004E2F48" w:rsidRDefault="003E6B58" w:rsidP="00F131C2">
      <w:pPr>
        <w:pStyle w:val="Tekstpodstawowy"/>
        <w:ind w:left="-426" w:right="-284"/>
        <w:jc w:val="both"/>
        <w:rPr>
          <w:sz w:val="18"/>
          <w:szCs w:val="18"/>
        </w:rPr>
      </w:pPr>
      <w:r w:rsidRPr="004E2F48">
        <w:rPr>
          <w:sz w:val="18"/>
          <w:szCs w:val="18"/>
        </w:rPr>
        <w:t xml:space="preserve">Kredyt handlowy uważa się za </w:t>
      </w:r>
      <w:r w:rsidRPr="004E2F48">
        <w:rPr>
          <w:b/>
          <w:sz w:val="18"/>
          <w:szCs w:val="18"/>
        </w:rPr>
        <w:t xml:space="preserve">zrestrukturyzowany </w:t>
      </w:r>
      <w:r w:rsidRPr="004E2F48">
        <w:rPr>
          <w:sz w:val="18"/>
          <w:szCs w:val="18"/>
        </w:rPr>
        <w:t>wtedy, gdy jest podpisywana nowa umowa (zmiana umowy pierwotnej) pomiędzy stronami zmieniająca główne cechy ekonomiczne istniejącego zobowiązania do zapłaty o odroczonym terminie, do których należy zaliczyć oprocentowanie lub czas spłaty zobowiązań, ale które nie są ograniczone jedynie do prostego wydłużenia pierwotnego terminu spłaty, w tym uzgodnienia bez dodatkowych odsetek, czy dyskonta, nowego harmonogramu spłat.</w:t>
      </w:r>
    </w:p>
    <w:p w:rsidR="00F131C2" w:rsidRPr="004E2F48" w:rsidRDefault="00F131C2" w:rsidP="00F131C2">
      <w:pPr>
        <w:pStyle w:val="Tekstpodstawowy"/>
        <w:ind w:left="-426" w:right="-284"/>
        <w:jc w:val="both"/>
        <w:rPr>
          <w:b/>
          <w:sz w:val="18"/>
          <w:szCs w:val="18"/>
        </w:rPr>
      </w:pPr>
    </w:p>
    <w:p w:rsidR="00DD5CFF" w:rsidRPr="004E2F48" w:rsidRDefault="003E6B58" w:rsidP="00DD5CFF">
      <w:pPr>
        <w:pStyle w:val="Tekstpodstawowy"/>
        <w:ind w:left="-426" w:right="-284"/>
        <w:jc w:val="both"/>
        <w:rPr>
          <w:sz w:val="18"/>
          <w:szCs w:val="18"/>
        </w:rPr>
      </w:pPr>
      <w:r w:rsidRPr="004E2F48">
        <w:rPr>
          <w:b/>
          <w:sz w:val="18"/>
          <w:szCs w:val="18"/>
        </w:rPr>
        <w:t>Podwyższenie kapitału zakładowego (pytanie 11)</w:t>
      </w:r>
      <w:r w:rsidRPr="004E2F48">
        <w:rPr>
          <w:sz w:val="18"/>
          <w:szCs w:val="18"/>
        </w:rPr>
        <w:t xml:space="preserve"> dotyczy dofinansowania przedsiębiorstw publicznych i prywatnych przez jst. Dokapitalizowanie przedsiębiorstw, może zostać przeprowadzone zarówno w formie transakcji finansowej jak i niefinansowej. Jedną z</w:t>
      </w:r>
      <w:r w:rsidR="00DD5CFF" w:rsidRPr="004E2F48">
        <w:rPr>
          <w:sz w:val="18"/>
          <w:szCs w:val="18"/>
        </w:rPr>
        <w:t> </w:t>
      </w:r>
      <w:r w:rsidRPr="004E2F48">
        <w:rPr>
          <w:sz w:val="18"/>
          <w:szCs w:val="18"/>
        </w:rPr>
        <w:t>pod- stawowych form dokapitalizowania jest przelew gotówki na konto przedsiębiorstwa, jak również sfinansowanie emisji nowych akcji czy udziałów. Często zastrzyk kapitałowy przyjmuje formę umorzenia długów lub ich zmniejszenia, udzielenia dotacji na inwestycje, możliwości gwarancji pożyczki lub konwersji zobowiązań. Niefinansowe formy dokapitalizowania to np. przekazanie aktywów niefinansowych na rzecz przedsiębiorstwa w postaci infrastruktury (rurociągi, trakcje elektryczne itp.), ziemi, budynków, maszyn i urządzeń, in- korporacja majątku innych spółek.</w:t>
      </w:r>
    </w:p>
    <w:p w:rsidR="00DD5CFF" w:rsidRPr="004E2F48" w:rsidRDefault="00DD5CFF" w:rsidP="00DD5CFF">
      <w:pPr>
        <w:pStyle w:val="Tekstpodstawowy"/>
        <w:ind w:left="-426" w:right="-284"/>
        <w:jc w:val="both"/>
        <w:rPr>
          <w:rFonts w:eastAsia="Calibri"/>
          <w:color w:val="000000"/>
          <w:sz w:val="18"/>
          <w:szCs w:val="18"/>
          <w:lang w:bidi="ar-SA"/>
        </w:rPr>
      </w:pPr>
      <w:r w:rsidRPr="004E2F48">
        <w:rPr>
          <w:rFonts w:eastAsia="Calibri"/>
          <w:color w:val="000000"/>
          <w:sz w:val="18"/>
          <w:szCs w:val="18"/>
          <w:lang w:bidi="ar-SA"/>
        </w:rPr>
        <w:t xml:space="preserve">Przez rodzaj podwyższenia kapitału zakładowego należy rozumieć: emisja nowych akcji; podwyższenia wartości nominalnej dotychczasowych akcji; inne (wymienić). </w:t>
      </w:r>
    </w:p>
    <w:p w:rsidR="00DD5CFF" w:rsidRPr="004E2F48" w:rsidRDefault="00DD5CFF" w:rsidP="00DD5CFF">
      <w:pPr>
        <w:pStyle w:val="Tekstpodstawowy"/>
        <w:ind w:left="-426" w:right="-284"/>
        <w:jc w:val="both"/>
        <w:rPr>
          <w:rFonts w:eastAsia="Calibri"/>
          <w:color w:val="000000"/>
          <w:sz w:val="18"/>
          <w:szCs w:val="18"/>
          <w:lang w:bidi="ar-SA"/>
        </w:rPr>
      </w:pPr>
      <w:r w:rsidRPr="004E2F48">
        <w:rPr>
          <w:rFonts w:eastAsia="Calibri"/>
          <w:color w:val="000000"/>
          <w:sz w:val="18"/>
          <w:szCs w:val="18"/>
          <w:lang w:bidi="ar-SA"/>
        </w:rPr>
        <w:t xml:space="preserve">Przez formę pokrycia podwyższenia kapitału zakładowego należy rozumieć: gotówka; aktywa finansowe np. akcje innej spółki; budynki; grunt; pozostałe środki trwałe; inne (wymienić). </w:t>
      </w:r>
    </w:p>
    <w:p w:rsidR="00DD5CFF" w:rsidRPr="004E2F48" w:rsidRDefault="00DD5CFF" w:rsidP="002322E5">
      <w:pPr>
        <w:pStyle w:val="Tekstpodstawowy"/>
        <w:ind w:left="-426" w:right="-284"/>
        <w:jc w:val="both"/>
        <w:rPr>
          <w:sz w:val="18"/>
          <w:szCs w:val="18"/>
        </w:rPr>
      </w:pPr>
    </w:p>
    <w:p w:rsidR="002322E5" w:rsidRPr="004E2F48" w:rsidRDefault="002322E5" w:rsidP="002322E5">
      <w:pPr>
        <w:pStyle w:val="Tekstpodstawowy"/>
        <w:ind w:left="-426" w:right="-284"/>
        <w:jc w:val="both"/>
        <w:rPr>
          <w:sz w:val="18"/>
          <w:szCs w:val="18"/>
        </w:rPr>
      </w:pPr>
      <w:r w:rsidRPr="004E2F48">
        <w:rPr>
          <w:b/>
          <w:sz w:val="18"/>
          <w:szCs w:val="18"/>
        </w:rPr>
        <w:t>W</w:t>
      </w:r>
      <w:r w:rsidRPr="004E2F48">
        <w:rPr>
          <w:sz w:val="18"/>
          <w:szCs w:val="18"/>
        </w:rPr>
        <w:t xml:space="preserve"> </w:t>
      </w:r>
      <w:r w:rsidRPr="004E2F48">
        <w:rPr>
          <w:b/>
          <w:bCs/>
          <w:sz w:val="18"/>
          <w:szCs w:val="18"/>
        </w:rPr>
        <w:t>pytaniu 14</w:t>
      </w:r>
      <w:r w:rsidRPr="004E2F48">
        <w:rPr>
          <w:sz w:val="18"/>
          <w:szCs w:val="18"/>
        </w:rPr>
        <w:t xml:space="preserve">, należy wykazać informacje na temat przekazanych w roku sprawozdawczym rekompensat z tytułu usług publicznych na rzecz podmiotu realizującego te zadania. Rekompensata finansowa, jest formą rozliczenia zadań komunalnych, traktowaną jako ekwiwalent pieniężny kosztów obsługi zadania komunalnego. </w:t>
      </w:r>
    </w:p>
    <w:p w:rsidR="002322E5" w:rsidRPr="004E2F48" w:rsidRDefault="002322E5" w:rsidP="002322E5">
      <w:pPr>
        <w:pStyle w:val="Tekstpodstawowy"/>
        <w:ind w:left="-426" w:right="-284"/>
        <w:jc w:val="both"/>
        <w:rPr>
          <w:sz w:val="18"/>
          <w:szCs w:val="18"/>
        </w:rPr>
      </w:pPr>
      <w:r w:rsidRPr="004E2F48">
        <w:rPr>
          <w:sz w:val="18"/>
          <w:szCs w:val="18"/>
        </w:rPr>
        <w:t>W kolumnie 4 należy podać tytuł świadczenia usługi publicznej z jakiego otrzymano rekompensatę, np. rodzaj zadania w zakresie trans-portu zbiorowego, ochrony zdrowia, wodociągów, kanalizacji, usuwania i oczyszczania ścieków komunalnych, utrzymania czystości i</w:t>
      </w:r>
      <w:r w:rsidR="004E2F48">
        <w:rPr>
          <w:sz w:val="18"/>
          <w:szCs w:val="18"/>
        </w:rPr>
        <w:t> </w:t>
      </w:r>
      <w:r w:rsidRPr="004E2F48">
        <w:rPr>
          <w:sz w:val="18"/>
          <w:szCs w:val="18"/>
        </w:rPr>
        <w:t>porządku, unieszkodliwiania odpadów komunalnych, zaopatrzenia w energię elektryczną, ciepło oraz gaz, gospodarki nieruchomościami, ochrony środowiska itp.</w:t>
      </w:r>
    </w:p>
    <w:sectPr w:rsidR="002322E5" w:rsidRPr="004E2F48" w:rsidSect="001B3F6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5FE6"/>
    <w:multiLevelType w:val="hybridMultilevel"/>
    <w:tmpl w:val="6F1CFD3E"/>
    <w:lvl w:ilvl="0" w:tplc="D3608748">
      <w:start w:val="1"/>
      <w:numFmt w:val="decimal"/>
      <w:lvlText w:val="%1)"/>
      <w:lvlJc w:val="left"/>
      <w:pPr>
        <w:ind w:left="922" w:hanging="360"/>
      </w:pPr>
      <w:rPr>
        <w:rFonts w:ascii="Times New Roman" w:eastAsia="Times New Roman" w:hAnsi="Times New Roman" w:cs="Times New Roman" w:hint="default"/>
        <w:spacing w:val="0"/>
        <w:w w:val="99"/>
        <w:sz w:val="19"/>
        <w:szCs w:val="19"/>
        <w:lang w:val="pl-PL" w:eastAsia="pl-PL" w:bidi="pl-PL"/>
      </w:rPr>
    </w:lvl>
    <w:lvl w:ilvl="1" w:tplc="365A9C4A">
      <w:numFmt w:val="bullet"/>
      <w:lvlText w:val="•"/>
      <w:lvlJc w:val="left"/>
      <w:pPr>
        <w:ind w:left="1940" w:hanging="360"/>
      </w:pPr>
      <w:rPr>
        <w:rFonts w:hint="default"/>
        <w:lang w:val="pl-PL" w:eastAsia="pl-PL" w:bidi="pl-PL"/>
      </w:rPr>
    </w:lvl>
    <w:lvl w:ilvl="2" w:tplc="682CE814">
      <w:numFmt w:val="bullet"/>
      <w:lvlText w:val="•"/>
      <w:lvlJc w:val="left"/>
      <w:pPr>
        <w:ind w:left="2961" w:hanging="360"/>
      </w:pPr>
      <w:rPr>
        <w:rFonts w:hint="default"/>
        <w:lang w:val="pl-PL" w:eastAsia="pl-PL" w:bidi="pl-PL"/>
      </w:rPr>
    </w:lvl>
    <w:lvl w:ilvl="3" w:tplc="DF68223C">
      <w:numFmt w:val="bullet"/>
      <w:lvlText w:val="•"/>
      <w:lvlJc w:val="left"/>
      <w:pPr>
        <w:ind w:left="3981" w:hanging="360"/>
      </w:pPr>
      <w:rPr>
        <w:rFonts w:hint="default"/>
        <w:lang w:val="pl-PL" w:eastAsia="pl-PL" w:bidi="pl-PL"/>
      </w:rPr>
    </w:lvl>
    <w:lvl w:ilvl="4" w:tplc="CEF6369A">
      <w:numFmt w:val="bullet"/>
      <w:lvlText w:val="•"/>
      <w:lvlJc w:val="left"/>
      <w:pPr>
        <w:ind w:left="5002" w:hanging="360"/>
      </w:pPr>
      <w:rPr>
        <w:rFonts w:hint="default"/>
        <w:lang w:val="pl-PL" w:eastAsia="pl-PL" w:bidi="pl-PL"/>
      </w:rPr>
    </w:lvl>
    <w:lvl w:ilvl="5" w:tplc="248C9B44">
      <w:numFmt w:val="bullet"/>
      <w:lvlText w:val="•"/>
      <w:lvlJc w:val="left"/>
      <w:pPr>
        <w:ind w:left="6023" w:hanging="360"/>
      </w:pPr>
      <w:rPr>
        <w:rFonts w:hint="default"/>
        <w:lang w:val="pl-PL" w:eastAsia="pl-PL" w:bidi="pl-PL"/>
      </w:rPr>
    </w:lvl>
    <w:lvl w:ilvl="6" w:tplc="1A9407C8">
      <w:numFmt w:val="bullet"/>
      <w:lvlText w:val="•"/>
      <w:lvlJc w:val="left"/>
      <w:pPr>
        <w:ind w:left="7043" w:hanging="360"/>
      </w:pPr>
      <w:rPr>
        <w:rFonts w:hint="default"/>
        <w:lang w:val="pl-PL" w:eastAsia="pl-PL" w:bidi="pl-PL"/>
      </w:rPr>
    </w:lvl>
    <w:lvl w:ilvl="7" w:tplc="D6A070F8">
      <w:numFmt w:val="bullet"/>
      <w:lvlText w:val="•"/>
      <w:lvlJc w:val="left"/>
      <w:pPr>
        <w:ind w:left="8064" w:hanging="360"/>
      </w:pPr>
      <w:rPr>
        <w:rFonts w:hint="default"/>
        <w:lang w:val="pl-PL" w:eastAsia="pl-PL" w:bidi="pl-PL"/>
      </w:rPr>
    </w:lvl>
    <w:lvl w:ilvl="8" w:tplc="7938BCFC">
      <w:numFmt w:val="bullet"/>
      <w:lvlText w:val="•"/>
      <w:lvlJc w:val="left"/>
      <w:pPr>
        <w:ind w:left="9085" w:hanging="360"/>
      </w:pPr>
      <w:rPr>
        <w:rFonts w:hint="default"/>
        <w:lang w:val="pl-PL" w:eastAsia="pl-PL" w:bidi="pl-PL"/>
      </w:rPr>
    </w:lvl>
  </w:abstractNum>
  <w:abstractNum w:abstractNumId="1" w15:restartNumberingAfterBreak="0">
    <w:nsid w:val="485B135B"/>
    <w:multiLevelType w:val="hybridMultilevel"/>
    <w:tmpl w:val="80DE4BAA"/>
    <w:lvl w:ilvl="0" w:tplc="11CC0DA4">
      <w:numFmt w:val="bullet"/>
      <w:lvlText w:val=""/>
      <w:lvlJc w:val="left"/>
      <w:pPr>
        <w:ind w:left="991" w:hanging="356"/>
      </w:pPr>
      <w:rPr>
        <w:rFonts w:ascii="Symbol" w:eastAsia="Symbol" w:hAnsi="Symbol" w:cs="Symbol" w:hint="default"/>
        <w:w w:val="99"/>
        <w:sz w:val="19"/>
        <w:szCs w:val="19"/>
        <w:lang w:val="pl-PL" w:eastAsia="pl-PL" w:bidi="pl-PL"/>
      </w:rPr>
    </w:lvl>
    <w:lvl w:ilvl="1" w:tplc="8F1E1CA8">
      <w:numFmt w:val="bullet"/>
      <w:lvlText w:val="•"/>
      <w:lvlJc w:val="left"/>
      <w:pPr>
        <w:ind w:left="2012" w:hanging="356"/>
      </w:pPr>
      <w:rPr>
        <w:rFonts w:hint="default"/>
        <w:lang w:val="pl-PL" w:eastAsia="pl-PL" w:bidi="pl-PL"/>
      </w:rPr>
    </w:lvl>
    <w:lvl w:ilvl="2" w:tplc="C52475E2">
      <w:numFmt w:val="bullet"/>
      <w:lvlText w:val="•"/>
      <w:lvlJc w:val="left"/>
      <w:pPr>
        <w:ind w:left="3025" w:hanging="356"/>
      </w:pPr>
      <w:rPr>
        <w:rFonts w:hint="default"/>
        <w:lang w:val="pl-PL" w:eastAsia="pl-PL" w:bidi="pl-PL"/>
      </w:rPr>
    </w:lvl>
    <w:lvl w:ilvl="3" w:tplc="008C3384">
      <w:numFmt w:val="bullet"/>
      <w:lvlText w:val="•"/>
      <w:lvlJc w:val="left"/>
      <w:pPr>
        <w:ind w:left="4037" w:hanging="356"/>
      </w:pPr>
      <w:rPr>
        <w:rFonts w:hint="default"/>
        <w:lang w:val="pl-PL" w:eastAsia="pl-PL" w:bidi="pl-PL"/>
      </w:rPr>
    </w:lvl>
    <w:lvl w:ilvl="4" w:tplc="A22E4F80">
      <w:numFmt w:val="bullet"/>
      <w:lvlText w:val="•"/>
      <w:lvlJc w:val="left"/>
      <w:pPr>
        <w:ind w:left="5050" w:hanging="356"/>
      </w:pPr>
      <w:rPr>
        <w:rFonts w:hint="default"/>
        <w:lang w:val="pl-PL" w:eastAsia="pl-PL" w:bidi="pl-PL"/>
      </w:rPr>
    </w:lvl>
    <w:lvl w:ilvl="5" w:tplc="5A386C6E">
      <w:numFmt w:val="bullet"/>
      <w:lvlText w:val="•"/>
      <w:lvlJc w:val="left"/>
      <w:pPr>
        <w:ind w:left="6063" w:hanging="356"/>
      </w:pPr>
      <w:rPr>
        <w:rFonts w:hint="default"/>
        <w:lang w:val="pl-PL" w:eastAsia="pl-PL" w:bidi="pl-PL"/>
      </w:rPr>
    </w:lvl>
    <w:lvl w:ilvl="6" w:tplc="243EC7F6">
      <w:numFmt w:val="bullet"/>
      <w:lvlText w:val="•"/>
      <w:lvlJc w:val="left"/>
      <w:pPr>
        <w:ind w:left="7075" w:hanging="356"/>
      </w:pPr>
      <w:rPr>
        <w:rFonts w:hint="default"/>
        <w:lang w:val="pl-PL" w:eastAsia="pl-PL" w:bidi="pl-PL"/>
      </w:rPr>
    </w:lvl>
    <w:lvl w:ilvl="7" w:tplc="9C420F8A">
      <w:numFmt w:val="bullet"/>
      <w:lvlText w:val="•"/>
      <w:lvlJc w:val="left"/>
      <w:pPr>
        <w:ind w:left="8088" w:hanging="356"/>
      </w:pPr>
      <w:rPr>
        <w:rFonts w:hint="default"/>
        <w:lang w:val="pl-PL" w:eastAsia="pl-PL" w:bidi="pl-PL"/>
      </w:rPr>
    </w:lvl>
    <w:lvl w:ilvl="8" w:tplc="9F3680B2">
      <w:numFmt w:val="bullet"/>
      <w:lvlText w:val="•"/>
      <w:lvlJc w:val="left"/>
      <w:pPr>
        <w:ind w:left="9101" w:hanging="356"/>
      </w:pPr>
      <w:rPr>
        <w:rFonts w:hint="default"/>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6C"/>
    <w:rsid w:val="00073AF3"/>
    <w:rsid w:val="000764DF"/>
    <w:rsid w:val="00090DB7"/>
    <w:rsid w:val="000B0B64"/>
    <w:rsid w:val="001B0A64"/>
    <w:rsid w:val="001B3F6C"/>
    <w:rsid w:val="002322E5"/>
    <w:rsid w:val="00252D8B"/>
    <w:rsid w:val="002C799E"/>
    <w:rsid w:val="002D4165"/>
    <w:rsid w:val="00316B0F"/>
    <w:rsid w:val="00324DB3"/>
    <w:rsid w:val="003A191A"/>
    <w:rsid w:val="003D6C6D"/>
    <w:rsid w:val="003E6B58"/>
    <w:rsid w:val="003E77D4"/>
    <w:rsid w:val="004245BE"/>
    <w:rsid w:val="004B3F40"/>
    <w:rsid w:val="004E2F48"/>
    <w:rsid w:val="005357FC"/>
    <w:rsid w:val="00537458"/>
    <w:rsid w:val="00627689"/>
    <w:rsid w:val="006317EA"/>
    <w:rsid w:val="00634B9B"/>
    <w:rsid w:val="0069455F"/>
    <w:rsid w:val="006A00C7"/>
    <w:rsid w:val="006C72B3"/>
    <w:rsid w:val="006D3FE1"/>
    <w:rsid w:val="008030A3"/>
    <w:rsid w:val="0085125B"/>
    <w:rsid w:val="008D6AEF"/>
    <w:rsid w:val="008F50F9"/>
    <w:rsid w:val="00907969"/>
    <w:rsid w:val="00917DE7"/>
    <w:rsid w:val="00925704"/>
    <w:rsid w:val="00930F47"/>
    <w:rsid w:val="00965BB2"/>
    <w:rsid w:val="009933F6"/>
    <w:rsid w:val="00A71C85"/>
    <w:rsid w:val="00A74665"/>
    <w:rsid w:val="00A82CE3"/>
    <w:rsid w:val="00AA7C41"/>
    <w:rsid w:val="00AD1BAE"/>
    <w:rsid w:val="00AD27DC"/>
    <w:rsid w:val="00AF730E"/>
    <w:rsid w:val="00B52D5A"/>
    <w:rsid w:val="00B63484"/>
    <w:rsid w:val="00BA2DDA"/>
    <w:rsid w:val="00BC1F7D"/>
    <w:rsid w:val="00BF0110"/>
    <w:rsid w:val="00C55E75"/>
    <w:rsid w:val="00CA0874"/>
    <w:rsid w:val="00CA1624"/>
    <w:rsid w:val="00D126B5"/>
    <w:rsid w:val="00D17F43"/>
    <w:rsid w:val="00D237A2"/>
    <w:rsid w:val="00D4318C"/>
    <w:rsid w:val="00D43BA3"/>
    <w:rsid w:val="00D95821"/>
    <w:rsid w:val="00DC6D07"/>
    <w:rsid w:val="00DD5CFF"/>
    <w:rsid w:val="00E11DDA"/>
    <w:rsid w:val="00EA6EB4"/>
    <w:rsid w:val="00EC1798"/>
    <w:rsid w:val="00F02911"/>
    <w:rsid w:val="00F131C2"/>
    <w:rsid w:val="00F30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C3448-9DB8-4F93-B03D-8B4DEF22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B3F6C"/>
    <w:pPr>
      <w:widowControl w:val="0"/>
      <w:autoSpaceDE w:val="0"/>
      <w:autoSpaceDN w:val="0"/>
    </w:pPr>
    <w:rPr>
      <w:rFonts w:ascii="Times New Roman" w:eastAsia="Times New Roman" w:hAnsi="Times New Roman"/>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B3F6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B3F6C"/>
  </w:style>
  <w:style w:type="paragraph" w:styleId="Tekstpodstawowy">
    <w:name w:val="Body Text"/>
    <w:basedOn w:val="Normalny"/>
    <w:link w:val="TekstpodstawowyZnak"/>
    <w:uiPriority w:val="1"/>
    <w:qFormat/>
    <w:rsid w:val="003E6B58"/>
    <w:rPr>
      <w:sz w:val="19"/>
      <w:szCs w:val="19"/>
    </w:rPr>
  </w:style>
  <w:style w:type="character" w:customStyle="1" w:styleId="TekstpodstawowyZnak">
    <w:name w:val="Tekst podstawowy Znak"/>
    <w:link w:val="Tekstpodstawowy"/>
    <w:uiPriority w:val="1"/>
    <w:rsid w:val="003E6B58"/>
    <w:rPr>
      <w:rFonts w:ascii="Times New Roman" w:eastAsia="Times New Roman" w:hAnsi="Times New Roman" w:cs="Times New Roman"/>
      <w:sz w:val="19"/>
      <w:szCs w:val="19"/>
      <w:lang w:eastAsia="pl-PL" w:bidi="pl-PL"/>
    </w:rPr>
  </w:style>
  <w:style w:type="paragraph" w:styleId="Akapitzlist">
    <w:name w:val="List Paragraph"/>
    <w:basedOn w:val="Normalny"/>
    <w:uiPriority w:val="1"/>
    <w:qFormat/>
    <w:rsid w:val="003E6B58"/>
    <w:pPr>
      <w:spacing w:before="41"/>
      <w:ind w:left="846" w:hanging="283"/>
    </w:pPr>
  </w:style>
  <w:style w:type="paragraph" w:styleId="Tekstdymka">
    <w:name w:val="Balloon Text"/>
    <w:basedOn w:val="Normalny"/>
    <w:link w:val="TekstdymkaZnak"/>
    <w:uiPriority w:val="99"/>
    <w:semiHidden/>
    <w:unhideWhenUsed/>
    <w:rsid w:val="00925704"/>
    <w:rPr>
      <w:rFonts w:ascii="Segoe UI" w:hAnsi="Segoe UI" w:cs="Segoe UI"/>
      <w:sz w:val="18"/>
      <w:szCs w:val="18"/>
    </w:rPr>
  </w:style>
  <w:style w:type="character" w:customStyle="1" w:styleId="TekstdymkaZnak">
    <w:name w:val="Tekst dymka Znak"/>
    <w:link w:val="Tekstdymka"/>
    <w:uiPriority w:val="99"/>
    <w:semiHidden/>
    <w:rsid w:val="00925704"/>
    <w:rPr>
      <w:rFonts w:ascii="Segoe UI" w:eastAsia="Times New Roman" w:hAnsi="Segoe UI" w:cs="Segoe UI"/>
      <w:sz w:val="18"/>
      <w:szCs w:val="18"/>
      <w:lang w:bidi="pl-PL"/>
    </w:rPr>
  </w:style>
  <w:style w:type="character" w:styleId="Hipercze">
    <w:name w:val="Hyperlink"/>
    <w:uiPriority w:val="99"/>
    <w:unhideWhenUsed/>
    <w:rsid w:val="005357FC"/>
    <w:rPr>
      <w:color w:val="0563C1"/>
      <w:u w:val="single"/>
    </w:rPr>
  </w:style>
  <w:style w:type="table" w:styleId="Tabela-Siatka">
    <w:name w:val="Table Grid"/>
    <w:basedOn w:val="Standardowy"/>
    <w:uiPriority w:val="39"/>
    <w:rsid w:val="00E1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2E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7313">
      <w:bodyDiv w:val="1"/>
      <w:marLeft w:val="0"/>
      <w:marRight w:val="0"/>
      <w:marTop w:val="0"/>
      <w:marBottom w:val="0"/>
      <w:divBdr>
        <w:top w:val="none" w:sz="0" w:space="0" w:color="auto"/>
        <w:left w:val="none" w:sz="0" w:space="0" w:color="auto"/>
        <w:bottom w:val="none" w:sz="0" w:space="0" w:color="auto"/>
        <w:right w:val="none" w:sz="0" w:space="0" w:color="auto"/>
      </w:divBdr>
    </w:div>
    <w:div w:id="43525186">
      <w:bodyDiv w:val="1"/>
      <w:marLeft w:val="0"/>
      <w:marRight w:val="0"/>
      <w:marTop w:val="0"/>
      <w:marBottom w:val="0"/>
      <w:divBdr>
        <w:top w:val="none" w:sz="0" w:space="0" w:color="auto"/>
        <w:left w:val="none" w:sz="0" w:space="0" w:color="auto"/>
        <w:bottom w:val="none" w:sz="0" w:space="0" w:color="auto"/>
        <w:right w:val="none" w:sz="0" w:space="0" w:color="auto"/>
      </w:divBdr>
    </w:div>
    <w:div w:id="115299539">
      <w:bodyDiv w:val="1"/>
      <w:marLeft w:val="0"/>
      <w:marRight w:val="0"/>
      <w:marTop w:val="0"/>
      <w:marBottom w:val="0"/>
      <w:divBdr>
        <w:top w:val="none" w:sz="0" w:space="0" w:color="auto"/>
        <w:left w:val="none" w:sz="0" w:space="0" w:color="auto"/>
        <w:bottom w:val="none" w:sz="0" w:space="0" w:color="auto"/>
        <w:right w:val="none" w:sz="0" w:space="0" w:color="auto"/>
      </w:divBdr>
    </w:div>
    <w:div w:id="211623440">
      <w:bodyDiv w:val="1"/>
      <w:marLeft w:val="0"/>
      <w:marRight w:val="0"/>
      <w:marTop w:val="0"/>
      <w:marBottom w:val="0"/>
      <w:divBdr>
        <w:top w:val="none" w:sz="0" w:space="0" w:color="auto"/>
        <w:left w:val="none" w:sz="0" w:space="0" w:color="auto"/>
        <w:bottom w:val="none" w:sz="0" w:space="0" w:color="auto"/>
        <w:right w:val="none" w:sz="0" w:space="0" w:color="auto"/>
      </w:divBdr>
    </w:div>
    <w:div w:id="276839361">
      <w:bodyDiv w:val="1"/>
      <w:marLeft w:val="0"/>
      <w:marRight w:val="0"/>
      <w:marTop w:val="0"/>
      <w:marBottom w:val="0"/>
      <w:divBdr>
        <w:top w:val="none" w:sz="0" w:space="0" w:color="auto"/>
        <w:left w:val="none" w:sz="0" w:space="0" w:color="auto"/>
        <w:bottom w:val="none" w:sz="0" w:space="0" w:color="auto"/>
        <w:right w:val="none" w:sz="0" w:space="0" w:color="auto"/>
      </w:divBdr>
    </w:div>
    <w:div w:id="292298378">
      <w:bodyDiv w:val="1"/>
      <w:marLeft w:val="0"/>
      <w:marRight w:val="0"/>
      <w:marTop w:val="0"/>
      <w:marBottom w:val="0"/>
      <w:divBdr>
        <w:top w:val="none" w:sz="0" w:space="0" w:color="auto"/>
        <w:left w:val="none" w:sz="0" w:space="0" w:color="auto"/>
        <w:bottom w:val="none" w:sz="0" w:space="0" w:color="auto"/>
        <w:right w:val="none" w:sz="0" w:space="0" w:color="auto"/>
      </w:divBdr>
    </w:div>
    <w:div w:id="330255436">
      <w:bodyDiv w:val="1"/>
      <w:marLeft w:val="0"/>
      <w:marRight w:val="0"/>
      <w:marTop w:val="0"/>
      <w:marBottom w:val="0"/>
      <w:divBdr>
        <w:top w:val="none" w:sz="0" w:space="0" w:color="auto"/>
        <w:left w:val="none" w:sz="0" w:space="0" w:color="auto"/>
        <w:bottom w:val="none" w:sz="0" w:space="0" w:color="auto"/>
        <w:right w:val="none" w:sz="0" w:space="0" w:color="auto"/>
      </w:divBdr>
    </w:div>
    <w:div w:id="343632183">
      <w:bodyDiv w:val="1"/>
      <w:marLeft w:val="0"/>
      <w:marRight w:val="0"/>
      <w:marTop w:val="0"/>
      <w:marBottom w:val="0"/>
      <w:divBdr>
        <w:top w:val="none" w:sz="0" w:space="0" w:color="auto"/>
        <w:left w:val="none" w:sz="0" w:space="0" w:color="auto"/>
        <w:bottom w:val="none" w:sz="0" w:space="0" w:color="auto"/>
        <w:right w:val="none" w:sz="0" w:space="0" w:color="auto"/>
      </w:divBdr>
    </w:div>
    <w:div w:id="389961873">
      <w:bodyDiv w:val="1"/>
      <w:marLeft w:val="0"/>
      <w:marRight w:val="0"/>
      <w:marTop w:val="0"/>
      <w:marBottom w:val="0"/>
      <w:divBdr>
        <w:top w:val="none" w:sz="0" w:space="0" w:color="auto"/>
        <w:left w:val="none" w:sz="0" w:space="0" w:color="auto"/>
        <w:bottom w:val="none" w:sz="0" w:space="0" w:color="auto"/>
        <w:right w:val="none" w:sz="0" w:space="0" w:color="auto"/>
      </w:divBdr>
    </w:div>
    <w:div w:id="395977632">
      <w:bodyDiv w:val="1"/>
      <w:marLeft w:val="0"/>
      <w:marRight w:val="0"/>
      <w:marTop w:val="0"/>
      <w:marBottom w:val="0"/>
      <w:divBdr>
        <w:top w:val="none" w:sz="0" w:space="0" w:color="auto"/>
        <w:left w:val="none" w:sz="0" w:space="0" w:color="auto"/>
        <w:bottom w:val="none" w:sz="0" w:space="0" w:color="auto"/>
        <w:right w:val="none" w:sz="0" w:space="0" w:color="auto"/>
      </w:divBdr>
    </w:div>
    <w:div w:id="634332472">
      <w:bodyDiv w:val="1"/>
      <w:marLeft w:val="0"/>
      <w:marRight w:val="0"/>
      <w:marTop w:val="0"/>
      <w:marBottom w:val="0"/>
      <w:divBdr>
        <w:top w:val="none" w:sz="0" w:space="0" w:color="auto"/>
        <w:left w:val="none" w:sz="0" w:space="0" w:color="auto"/>
        <w:bottom w:val="none" w:sz="0" w:space="0" w:color="auto"/>
        <w:right w:val="none" w:sz="0" w:space="0" w:color="auto"/>
      </w:divBdr>
    </w:div>
    <w:div w:id="742290105">
      <w:bodyDiv w:val="1"/>
      <w:marLeft w:val="0"/>
      <w:marRight w:val="0"/>
      <w:marTop w:val="0"/>
      <w:marBottom w:val="0"/>
      <w:divBdr>
        <w:top w:val="none" w:sz="0" w:space="0" w:color="auto"/>
        <w:left w:val="none" w:sz="0" w:space="0" w:color="auto"/>
        <w:bottom w:val="none" w:sz="0" w:space="0" w:color="auto"/>
        <w:right w:val="none" w:sz="0" w:space="0" w:color="auto"/>
      </w:divBdr>
    </w:div>
    <w:div w:id="757822311">
      <w:bodyDiv w:val="1"/>
      <w:marLeft w:val="0"/>
      <w:marRight w:val="0"/>
      <w:marTop w:val="0"/>
      <w:marBottom w:val="0"/>
      <w:divBdr>
        <w:top w:val="none" w:sz="0" w:space="0" w:color="auto"/>
        <w:left w:val="none" w:sz="0" w:space="0" w:color="auto"/>
        <w:bottom w:val="none" w:sz="0" w:space="0" w:color="auto"/>
        <w:right w:val="none" w:sz="0" w:space="0" w:color="auto"/>
      </w:divBdr>
    </w:div>
    <w:div w:id="763067706">
      <w:bodyDiv w:val="1"/>
      <w:marLeft w:val="0"/>
      <w:marRight w:val="0"/>
      <w:marTop w:val="0"/>
      <w:marBottom w:val="0"/>
      <w:divBdr>
        <w:top w:val="none" w:sz="0" w:space="0" w:color="auto"/>
        <w:left w:val="none" w:sz="0" w:space="0" w:color="auto"/>
        <w:bottom w:val="none" w:sz="0" w:space="0" w:color="auto"/>
        <w:right w:val="none" w:sz="0" w:space="0" w:color="auto"/>
      </w:divBdr>
    </w:div>
    <w:div w:id="851069078">
      <w:bodyDiv w:val="1"/>
      <w:marLeft w:val="0"/>
      <w:marRight w:val="0"/>
      <w:marTop w:val="0"/>
      <w:marBottom w:val="0"/>
      <w:divBdr>
        <w:top w:val="none" w:sz="0" w:space="0" w:color="auto"/>
        <w:left w:val="none" w:sz="0" w:space="0" w:color="auto"/>
        <w:bottom w:val="none" w:sz="0" w:space="0" w:color="auto"/>
        <w:right w:val="none" w:sz="0" w:space="0" w:color="auto"/>
      </w:divBdr>
    </w:div>
    <w:div w:id="898394833">
      <w:bodyDiv w:val="1"/>
      <w:marLeft w:val="0"/>
      <w:marRight w:val="0"/>
      <w:marTop w:val="0"/>
      <w:marBottom w:val="0"/>
      <w:divBdr>
        <w:top w:val="none" w:sz="0" w:space="0" w:color="auto"/>
        <w:left w:val="none" w:sz="0" w:space="0" w:color="auto"/>
        <w:bottom w:val="none" w:sz="0" w:space="0" w:color="auto"/>
        <w:right w:val="none" w:sz="0" w:space="0" w:color="auto"/>
      </w:divBdr>
    </w:div>
    <w:div w:id="923227671">
      <w:bodyDiv w:val="1"/>
      <w:marLeft w:val="0"/>
      <w:marRight w:val="0"/>
      <w:marTop w:val="0"/>
      <w:marBottom w:val="0"/>
      <w:divBdr>
        <w:top w:val="none" w:sz="0" w:space="0" w:color="auto"/>
        <w:left w:val="none" w:sz="0" w:space="0" w:color="auto"/>
        <w:bottom w:val="none" w:sz="0" w:space="0" w:color="auto"/>
        <w:right w:val="none" w:sz="0" w:space="0" w:color="auto"/>
      </w:divBdr>
    </w:div>
    <w:div w:id="944507657">
      <w:bodyDiv w:val="1"/>
      <w:marLeft w:val="0"/>
      <w:marRight w:val="0"/>
      <w:marTop w:val="0"/>
      <w:marBottom w:val="0"/>
      <w:divBdr>
        <w:top w:val="none" w:sz="0" w:space="0" w:color="auto"/>
        <w:left w:val="none" w:sz="0" w:space="0" w:color="auto"/>
        <w:bottom w:val="none" w:sz="0" w:space="0" w:color="auto"/>
        <w:right w:val="none" w:sz="0" w:space="0" w:color="auto"/>
      </w:divBdr>
    </w:div>
    <w:div w:id="963973130">
      <w:bodyDiv w:val="1"/>
      <w:marLeft w:val="0"/>
      <w:marRight w:val="0"/>
      <w:marTop w:val="0"/>
      <w:marBottom w:val="0"/>
      <w:divBdr>
        <w:top w:val="none" w:sz="0" w:space="0" w:color="auto"/>
        <w:left w:val="none" w:sz="0" w:space="0" w:color="auto"/>
        <w:bottom w:val="none" w:sz="0" w:space="0" w:color="auto"/>
        <w:right w:val="none" w:sz="0" w:space="0" w:color="auto"/>
      </w:divBdr>
    </w:div>
    <w:div w:id="1012872718">
      <w:bodyDiv w:val="1"/>
      <w:marLeft w:val="0"/>
      <w:marRight w:val="0"/>
      <w:marTop w:val="0"/>
      <w:marBottom w:val="0"/>
      <w:divBdr>
        <w:top w:val="none" w:sz="0" w:space="0" w:color="auto"/>
        <w:left w:val="none" w:sz="0" w:space="0" w:color="auto"/>
        <w:bottom w:val="none" w:sz="0" w:space="0" w:color="auto"/>
        <w:right w:val="none" w:sz="0" w:space="0" w:color="auto"/>
      </w:divBdr>
    </w:div>
    <w:div w:id="1115295716">
      <w:bodyDiv w:val="1"/>
      <w:marLeft w:val="0"/>
      <w:marRight w:val="0"/>
      <w:marTop w:val="0"/>
      <w:marBottom w:val="0"/>
      <w:divBdr>
        <w:top w:val="none" w:sz="0" w:space="0" w:color="auto"/>
        <w:left w:val="none" w:sz="0" w:space="0" w:color="auto"/>
        <w:bottom w:val="none" w:sz="0" w:space="0" w:color="auto"/>
        <w:right w:val="none" w:sz="0" w:space="0" w:color="auto"/>
      </w:divBdr>
    </w:div>
    <w:div w:id="1116875284">
      <w:bodyDiv w:val="1"/>
      <w:marLeft w:val="0"/>
      <w:marRight w:val="0"/>
      <w:marTop w:val="0"/>
      <w:marBottom w:val="0"/>
      <w:divBdr>
        <w:top w:val="none" w:sz="0" w:space="0" w:color="auto"/>
        <w:left w:val="none" w:sz="0" w:space="0" w:color="auto"/>
        <w:bottom w:val="none" w:sz="0" w:space="0" w:color="auto"/>
        <w:right w:val="none" w:sz="0" w:space="0" w:color="auto"/>
      </w:divBdr>
    </w:div>
    <w:div w:id="1150904109">
      <w:bodyDiv w:val="1"/>
      <w:marLeft w:val="0"/>
      <w:marRight w:val="0"/>
      <w:marTop w:val="0"/>
      <w:marBottom w:val="0"/>
      <w:divBdr>
        <w:top w:val="none" w:sz="0" w:space="0" w:color="auto"/>
        <w:left w:val="none" w:sz="0" w:space="0" w:color="auto"/>
        <w:bottom w:val="none" w:sz="0" w:space="0" w:color="auto"/>
        <w:right w:val="none" w:sz="0" w:space="0" w:color="auto"/>
      </w:divBdr>
    </w:div>
    <w:div w:id="1168132302">
      <w:bodyDiv w:val="1"/>
      <w:marLeft w:val="0"/>
      <w:marRight w:val="0"/>
      <w:marTop w:val="0"/>
      <w:marBottom w:val="0"/>
      <w:divBdr>
        <w:top w:val="none" w:sz="0" w:space="0" w:color="auto"/>
        <w:left w:val="none" w:sz="0" w:space="0" w:color="auto"/>
        <w:bottom w:val="none" w:sz="0" w:space="0" w:color="auto"/>
        <w:right w:val="none" w:sz="0" w:space="0" w:color="auto"/>
      </w:divBdr>
    </w:div>
    <w:div w:id="1169717477">
      <w:bodyDiv w:val="1"/>
      <w:marLeft w:val="0"/>
      <w:marRight w:val="0"/>
      <w:marTop w:val="0"/>
      <w:marBottom w:val="0"/>
      <w:divBdr>
        <w:top w:val="none" w:sz="0" w:space="0" w:color="auto"/>
        <w:left w:val="none" w:sz="0" w:space="0" w:color="auto"/>
        <w:bottom w:val="none" w:sz="0" w:space="0" w:color="auto"/>
        <w:right w:val="none" w:sz="0" w:space="0" w:color="auto"/>
      </w:divBdr>
    </w:div>
    <w:div w:id="1192839961">
      <w:bodyDiv w:val="1"/>
      <w:marLeft w:val="0"/>
      <w:marRight w:val="0"/>
      <w:marTop w:val="0"/>
      <w:marBottom w:val="0"/>
      <w:divBdr>
        <w:top w:val="none" w:sz="0" w:space="0" w:color="auto"/>
        <w:left w:val="none" w:sz="0" w:space="0" w:color="auto"/>
        <w:bottom w:val="none" w:sz="0" w:space="0" w:color="auto"/>
        <w:right w:val="none" w:sz="0" w:space="0" w:color="auto"/>
      </w:divBdr>
    </w:div>
    <w:div w:id="1209806896">
      <w:bodyDiv w:val="1"/>
      <w:marLeft w:val="0"/>
      <w:marRight w:val="0"/>
      <w:marTop w:val="0"/>
      <w:marBottom w:val="0"/>
      <w:divBdr>
        <w:top w:val="none" w:sz="0" w:space="0" w:color="auto"/>
        <w:left w:val="none" w:sz="0" w:space="0" w:color="auto"/>
        <w:bottom w:val="none" w:sz="0" w:space="0" w:color="auto"/>
        <w:right w:val="none" w:sz="0" w:space="0" w:color="auto"/>
      </w:divBdr>
    </w:div>
    <w:div w:id="1278292875">
      <w:bodyDiv w:val="1"/>
      <w:marLeft w:val="0"/>
      <w:marRight w:val="0"/>
      <w:marTop w:val="0"/>
      <w:marBottom w:val="0"/>
      <w:divBdr>
        <w:top w:val="none" w:sz="0" w:space="0" w:color="auto"/>
        <w:left w:val="none" w:sz="0" w:space="0" w:color="auto"/>
        <w:bottom w:val="none" w:sz="0" w:space="0" w:color="auto"/>
        <w:right w:val="none" w:sz="0" w:space="0" w:color="auto"/>
      </w:divBdr>
    </w:div>
    <w:div w:id="1300763985">
      <w:bodyDiv w:val="1"/>
      <w:marLeft w:val="0"/>
      <w:marRight w:val="0"/>
      <w:marTop w:val="0"/>
      <w:marBottom w:val="0"/>
      <w:divBdr>
        <w:top w:val="none" w:sz="0" w:space="0" w:color="auto"/>
        <w:left w:val="none" w:sz="0" w:space="0" w:color="auto"/>
        <w:bottom w:val="none" w:sz="0" w:space="0" w:color="auto"/>
        <w:right w:val="none" w:sz="0" w:space="0" w:color="auto"/>
      </w:divBdr>
    </w:div>
    <w:div w:id="1321033756">
      <w:bodyDiv w:val="1"/>
      <w:marLeft w:val="0"/>
      <w:marRight w:val="0"/>
      <w:marTop w:val="0"/>
      <w:marBottom w:val="0"/>
      <w:divBdr>
        <w:top w:val="none" w:sz="0" w:space="0" w:color="auto"/>
        <w:left w:val="none" w:sz="0" w:space="0" w:color="auto"/>
        <w:bottom w:val="none" w:sz="0" w:space="0" w:color="auto"/>
        <w:right w:val="none" w:sz="0" w:space="0" w:color="auto"/>
      </w:divBdr>
    </w:div>
    <w:div w:id="1517422628">
      <w:bodyDiv w:val="1"/>
      <w:marLeft w:val="0"/>
      <w:marRight w:val="0"/>
      <w:marTop w:val="0"/>
      <w:marBottom w:val="0"/>
      <w:divBdr>
        <w:top w:val="none" w:sz="0" w:space="0" w:color="auto"/>
        <w:left w:val="none" w:sz="0" w:space="0" w:color="auto"/>
        <w:bottom w:val="none" w:sz="0" w:space="0" w:color="auto"/>
        <w:right w:val="none" w:sz="0" w:space="0" w:color="auto"/>
      </w:divBdr>
    </w:div>
    <w:div w:id="1587030517">
      <w:bodyDiv w:val="1"/>
      <w:marLeft w:val="0"/>
      <w:marRight w:val="0"/>
      <w:marTop w:val="0"/>
      <w:marBottom w:val="0"/>
      <w:divBdr>
        <w:top w:val="none" w:sz="0" w:space="0" w:color="auto"/>
        <w:left w:val="none" w:sz="0" w:space="0" w:color="auto"/>
        <w:bottom w:val="none" w:sz="0" w:space="0" w:color="auto"/>
        <w:right w:val="none" w:sz="0" w:space="0" w:color="auto"/>
      </w:divBdr>
    </w:div>
    <w:div w:id="1609848896">
      <w:bodyDiv w:val="1"/>
      <w:marLeft w:val="0"/>
      <w:marRight w:val="0"/>
      <w:marTop w:val="0"/>
      <w:marBottom w:val="0"/>
      <w:divBdr>
        <w:top w:val="none" w:sz="0" w:space="0" w:color="auto"/>
        <w:left w:val="none" w:sz="0" w:space="0" w:color="auto"/>
        <w:bottom w:val="none" w:sz="0" w:space="0" w:color="auto"/>
        <w:right w:val="none" w:sz="0" w:space="0" w:color="auto"/>
      </w:divBdr>
    </w:div>
    <w:div w:id="1707756458">
      <w:bodyDiv w:val="1"/>
      <w:marLeft w:val="0"/>
      <w:marRight w:val="0"/>
      <w:marTop w:val="0"/>
      <w:marBottom w:val="0"/>
      <w:divBdr>
        <w:top w:val="none" w:sz="0" w:space="0" w:color="auto"/>
        <w:left w:val="none" w:sz="0" w:space="0" w:color="auto"/>
        <w:bottom w:val="none" w:sz="0" w:space="0" w:color="auto"/>
        <w:right w:val="none" w:sz="0" w:space="0" w:color="auto"/>
      </w:divBdr>
    </w:div>
    <w:div w:id="1756128911">
      <w:bodyDiv w:val="1"/>
      <w:marLeft w:val="0"/>
      <w:marRight w:val="0"/>
      <w:marTop w:val="0"/>
      <w:marBottom w:val="0"/>
      <w:divBdr>
        <w:top w:val="none" w:sz="0" w:space="0" w:color="auto"/>
        <w:left w:val="none" w:sz="0" w:space="0" w:color="auto"/>
        <w:bottom w:val="none" w:sz="0" w:space="0" w:color="auto"/>
        <w:right w:val="none" w:sz="0" w:space="0" w:color="auto"/>
      </w:divBdr>
    </w:div>
    <w:div w:id="1758012297">
      <w:bodyDiv w:val="1"/>
      <w:marLeft w:val="0"/>
      <w:marRight w:val="0"/>
      <w:marTop w:val="0"/>
      <w:marBottom w:val="0"/>
      <w:divBdr>
        <w:top w:val="none" w:sz="0" w:space="0" w:color="auto"/>
        <w:left w:val="none" w:sz="0" w:space="0" w:color="auto"/>
        <w:bottom w:val="none" w:sz="0" w:space="0" w:color="auto"/>
        <w:right w:val="none" w:sz="0" w:space="0" w:color="auto"/>
      </w:divBdr>
    </w:div>
    <w:div w:id="1899322948">
      <w:bodyDiv w:val="1"/>
      <w:marLeft w:val="0"/>
      <w:marRight w:val="0"/>
      <w:marTop w:val="0"/>
      <w:marBottom w:val="0"/>
      <w:divBdr>
        <w:top w:val="none" w:sz="0" w:space="0" w:color="auto"/>
        <w:left w:val="none" w:sz="0" w:space="0" w:color="auto"/>
        <w:bottom w:val="none" w:sz="0" w:space="0" w:color="auto"/>
        <w:right w:val="none" w:sz="0" w:space="0" w:color="auto"/>
      </w:divBdr>
    </w:div>
    <w:div w:id="1912931489">
      <w:bodyDiv w:val="1"/>
      <w:marLeft w:val="0"/>
      <w:marRight w:val="0"/>
      <w:marTop w:val="0"/>
      <w:marBottom w:val="0"/>
      <w:divBdr>
        <w:top w:val="none" w:sz="0" w:space="0" w:color="auto"/>
        <w:left w:val="none" w:sz="0" w:space="0" w:color="auto"/>
        <w:bottom w:val="none" w:sz="0" w:space="0" w:color="auto"/>
        <w:right w:val="none" w:sz="0" w:space="0" w:color="auto"/>
      </w:divBdr>
    </w:div>
    <w:div w:id="1939948740">
      <w:bodyDiv w:val="1"/>
      <w:marLeft w:val="0"/>
      <w:marRight w:val="0"/>
      <w:marTop w:val="0"/>
      <w:marBottom w:val="0"/>
      <w:divBdr>
        <w:top w:val="none" w:sz="0" w:space="0" w:color="auto"/>
        <w:left w:val="none" w:sz="0" w:space="0" w:color="auto"/>
        <w:bottom w:val="none" w:sz="0" w:space="0" w:color="auto"/>
        <w:right w:val="none" w:sz="0" w:space="0" w:color="auto"/>
      </w:divBdr>
    </w:div>
    <w:div w:id="1950045739">
      <w:bodyDiv w:val="1"/>
      <w:marLeft w:val="0"/>
      <w:marRight w:val="0"/>
      <w:marTop w:val="0"/>
      <w:marBottom w:val="0"/>
      <w:divBdr>
        <w:top w:val="none" w:sz="0" w:space="0" w:color="auto"/>
        <w:left w:val="none" w:sz="0" w:space="0" w:color="auto"/>
        <w:bottom w:val="none" w:sz="0" w:space="0" w:color="auto"/>
        <w:right w:val="none" w:sz="0" w:space="0" w:color="auto"/>
      </w:divBdr>
    </w:div>
    <w:div w:id="1970893219">
      <w:bodyDiv w:val="1"/>
      <w:marLeft w:val="0"/>
      <w:marRight w:val="0"/>
      <w:marTop w:val="0"/>
      <w:marBottom w:val="0"/>
      <w:divBdr>
        <w:top w:val="none" w:sz="0" w:space="0" w:color="auto"/>
        <w:left w:val="none" w:sz="0" w:space="0" w:color="auto"/>
        <w:bottom w:val="none" w:sz="0" w:space="0" w:color="auto"/>
        <w:right w:val="none" w:sz="0" w:space="0" w:color="auto"/>
      </w:divBdr>
    </w:div>
    <w:div w:id="1977640204">
      <w:bodyDiv w:val="1"/>
      <w:marLeft w:val="0"/>
      <w:marRight w:val="0"/>
      <w:marTop w:val="0"/>
      <w:marBottom w:val="0"/>
      <w:divBdr>
        <w:top w:val="none" w:sz="0" w:space="0" w:color="auto"/>
        <w:left w:val="none" w:sz="0" w:space="0" w:color="auto"/>
        <w:bottom w:val="none" w:sz="0" w:space="0" w:color="auto"/>
        <w:right w:val="none" w:sz="0" w:space="0" w:color="auto"/>
      </w:divBdr>
    </w:div>
    <w:div w:id="2001614871">
      <w:bodyDiv w:val="1"/>
      <w:marLeft w:val="0"/>
      <w:marRight w:val="0"/>
      <w:marTop w:val="0"/>
      <w:marBottom w:val="0"/>
      <w:divBdr>
        <w:top w:val="none" w:sz="0" w:space="0" w:color="auto"/>
        <w:left w:val="none" w:sz="0" w:space="0" w:color="auto"/>
        <w:bottom w:val="none" w:sz="0" w:space="0" w:color="auto"/>
        <w:right w:val="none" w:sz="0" w:space="0" w:color="auto"/>
      </w:divBdr>
    </w:div>
    <w:div w:id="2004697184">
      <w:bodyDiv w:val="1"/>
      <w:marLeft w:val="0"/>
      <w:marRight w:val="0"/>
      <w:marTop w:val="0"/>
      <w:marBottom w:val="0"/>
      <w:divBdr>
        <w:top w:val="none" w:sz="0" w:space="0" w:color="auto"/>
        <w:left w:val="none" w:sz="0" w:space="0" w:color="auto"/>
        <w:bottom w:val="none" w:sz="0" w:space="0" w:color="auto"/>
        <w:right w:val="none" w:sz="0" w:space="0" w:color="auto"/>
      </w:divBdr>
    </w:div>
    <w:div w:id="2038386517">
      <w:bodyDiv w:val="1"/>
      <w:marLeft w:val="0"/>
      <w:marRight w:val="0"/>
      <w:marTop w:val="0"/>
      <w:marBottom w:val="0"/>
      <w:divBdr>
        <w:top w:val="none" w:sz="0" w:space="0" w:color="auto"/>
        <w:left w:val="none" w:sz="0" w:space="0" w:color="auto"/>
        <w:bottom w:val="none" w:sz="0" w:space="0" w:color="auto"/>
        <w:right w:val="none" w:sz="0" w:space="0" w:color="auto"/>
      </w:divBdr>
    </w:div>
    <w:div w:id="2111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2ABD-B621-4C97-803C-0091C682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1752</Words>
  <Characters>10518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Urząd Miasta Olsztyna</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martul.joanna</dc:creator>
  <cp:keywords/>
  <dc:description/>
  <cp:lastModifiedBy>Joanna Martul</cp:lastModifiedBy>
  <cp:revision>11</cp:revision>
  <cp:lastPrinted>2023-05-09T05:40:00Z</cp:lastPrinted>
  <dcterms:created xsi:type="dcterms:W3CDTF">2023-05-08T08:13:00Z</dcterms:created>
  <dcterms:modified xsi:type="dcterms:W3CDTF">2023-05-09T05:40:00Z</dcterms:modified>
</cp:coreProperties>
</file>